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BD" w:rsidRPr="002E7053" w:rsidRDefault="006A06BD" w:rsidP="006A06BD">
      <w:pPr>
        <w:rPr>
          <w:rFonts w:ascii="Arial Bold" w:hAnsi="Arial Bold"/>
          <w:b/>
          <w:sz w:val="24"/>
          <w:szCs w:val="24"/>
        </w:rPr>
      </w:pPr>
    </w:p>
    <w:p w:rsidR="006A06BD" w:rsidRDefault="006C4DE7" w:rsidP="006A06BD">
      <w:pPr>
        <w:ind w:left="-720"/>
        <w:rPr>
          <w:rFonts w:cs="Arial"/>
          <w:b/>
          <w:sz w:val="32"/>
        </w:rPr>
      </w:pPr>
      <w:r>
        <w:rPr>
          <w:rFonts w:cs="Arial"/>
          <w:b/>
          <w:sz w:val="32"/>
        </w:rPr>
        <w:t>Minutes</w:t>
      </w:r>
      <w:r w:rsidR="006A06BD" w:rsidRPr="002E7053">
        <w:rPr>
          <w:rFonts w:cs="Arial"/>
          <w:b/>
          <w:sz w:val="32"/>
        </w:rPr>
        <w:t xml:space="preserve"> of </w:t>
      </w:r>
      <w:r>
        <w:rPr>
          <w:rFonts w:cs="Arial"/>
          <w:b/>
          <w:sz w:val="32"/>
        </w:rPr>
        <w:t>previous</w:t>
      </w:r>
      <w:r w:rsidR="006A06BD">
        <w:rPr>
          <w:rFonts w:cs="Arial"/>
          <w:b/>
          <w:sz w:val="32"/>
        </w:rPr>
        <w:t xml:space="preserve"> </w:t>
      </w:r>
      <w:r w:rsidR="006A06BD" w:rsidRPr="00990EB3">
        <w:rPr>
          <w:rFonts w:cs="Arial"/>
          <w:b/>
          <w:sz w:val="32"/>
        </w:rPr>
        <w:fldChar w:fldCharType="begin"/>
      </w:r>
      <w:r w:rsidR="006A06BD" w:rsidRPr="00990EB3">
        <w:rPr>
          <w:rFonts w:cs="Arial"/>
          <w:b/>
          <w:sz w:val="32"/>
        </w:rPr>
        <w:instrText xml:space="preserve"> DOCPROPERTY  CommitteeName  \* MERGEFORMAT </w:instrText>
      </w:r>
      <w:r w:rsidR="006A06BD" w:rsidRPr="00990EB3">
        <w:rPr>
          <w:rFonts w:cs="Arial"/>
          <w:b/>
          <w:sz w:val="32"/>
        </w:rPr>
        <w:fldChar w:fldCharType="separate"/>
      </w:r>
      <w:r w:rsidR="006A06BD" w:rsidRPr="00990EB3">
        <w:rPr>
          <w:rFonts w:cs="Arial"/>
          <w:b/>
          <w:sz w:val="32"/>
        </w:rPr>
        <w:t>General Assembly</w:t>
      </w:r>
      <w:r w:rsidR="006A06BD" w:rsidRPr="00990EB3">
        <w:rPr>
          <w:rFonts w:cs="Arial"/>
          <w:b/>
          <w:sz w:val="32"/>
        </w:rPr>
        <w:fldChar w:fldCharType="end"/>
      </w:r>
      <w:r w:rsidR="006A06BD" w:rsidRPr="00990EB3">
        <w:rPr>
          <w:rFonts w:cs="Arial"/>
          <w:b/>
          <w:sz w:val="32"/>
        </w:rPr>
        <w:t xml:space="preserve"> meeting</w:t>
      </w:r>
    </w:p>
    <w:p w:rsidR="006A06BD" w:rsidRPr="00990EB3" w:rsidRDefault="006A06BD" w:rsidP="006A06BD">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6A06BD" w:rsidRPr="002E7053" w:rsidTr="006A06BD">
        <w:tc>
          <w:tcPr>
            <w:tcW w:w="2160" w:type="dxa"/>
            <w:tcBorders>
              <w:top w:val="single" w:sz="12" w:space="0" w:color="auto"/>
            </w:tcBorders>
            <w:shd w:val="clear" w:color="auto" w:fill="auto"/>
            <w:tcMar>
              <w:top w:w="115" w:type="dxa"/>
              <w:left w:w="115" w:type="dxa"/>
              <w:right w:w="115" w:type="dxa"/>
            </w:tcMar>
          </w:tcPr>
          <w:p w:rsidR="006A06BD" w:rsidRPr="0030484B" w:rsidRDefault="006A06BD" w:rsidP="006A06BD">
            <w:pPr>
              <w:rPr>
                <w:b/>
              </w:rPr>
            </w:pPr>
            <w:r w:rsidRPr="0030484B">
              <w:rPr>
                <w:b/>
              </w:rPr>
              <w:t>Title:</w:t>
            </w:r>
          </w:p>
          <w:p w:rsidR="006A06BD" w:rsidRPr="0030484B" w:rsidRDefault="006A06BD" w:rsidP="006A06BD">
            <w:pPr>
              <w:rPr>
                <w:b/>
                <w:sz w:val="16"/>
                <w:szCs w:val="16"/>
              </w:rPr>
            </w:pPr>
          </w:p>
        </w:tc>
        <w:tc>
          <w:tcPr>
            <w:tcW w:w="7128" w:type="dxa"/>
            <w:tcBorders>
              <w:top w:val="single" w:sz="12" w:space="0" w:color="auto"/>
            </w:tcBorders>
            <w:shd w:val="clear" w:color="auto" w:fill="auto"/>
            <w:tcMar>
              <w:top w:w="115" w:type="dxa"/>
              <w:left w:w="115" w:type="dxa"/>
              <w:right w:w="115" w:type="dxa"/>
            </w:tcMar>
          </w:tcPr>
          <w:p w:rsidR="006A06BD" w:rsidRPr="002E7053" w:rsidRDefault="006A06BD" w:rsidP="006A06BD">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General Assembly</w:t>
            </w:r>
            <w:r w:rsidRPr="0030484B">
              <w:rPr>
                <w:szCs w:val="40"/>
              </w:rPr>
              <w:fldChar w:fldCharType="end"/>
            </w:r>
          </w:p>
        </w:tc>
      </w:tr>
      <w:tr w:rsidR="006A06BD" w:rsidRPr="002E7053" w:rsidTr="006A06BD">
        <w:tc>
          <w:tcPr>
            <w:tcW w:w="2160" w:type="dxa"/>
            <w:shd w:val="clear" w:color="auto" w:fill="auto"/>
          </w:tcPr>
          <w:p w:rsidR="006A06BD" w:rsidRPr="0030484B" w:rsidRDefault="006A06BD" w:rsidP="006A06BD">
            <w:pPr>
              <w:rPr>
                <w:b/>
              </w:rPr>
            </w:pPr>
            <w:r w:rsidRPr="0030484B">
              <w:rPr>
                <w:b/>
              </w:rPr>
              <w:t>Date:</w:t>
            </w:r>
          </w:p>
          <w:p w:rsidR="006A06BD" w:rsidRPr="0030484B" w:rsidRDefault="006A06BD" w:rsidP="006A06BD">
            <w:pPr>
              <w:rPr>
                <w:b/>
                <w:sz w:val="16"/>
                <w:szCs w:val="16"/>
              </w:rPr>
            </w:pPr>
          </w:p>
        </w:tc>
        <w:tc>
          <w:tcPr>
            <w:tcW w:w="7128" w:type="dxa"/>
            <w:shd w:val="clear" w:color="auto" w:fill="auto"/>
          </w:tcPr>
          <w:p w:rsidR="006A06BD" w:rsidRPr="002E7053" w:rsidRDefault="006A06BD" w:rsidP="006A06BD">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2 July 2019</w:t>
            </w:r>
            <w:r w:rsidRPr="0030484B">
              <w:rPr>
                <w:szCs w:val="24"/>
              </w:rPr>
              <w:fldChar w:fldCharType="end"/>
            </w:r>
          </w:p>
        </w:tc>
      </w:tr>
      <w:tr w:rsidR="006A06BD" w:rsidRPr="002E7053" w:rsidTr="006A06BD">
        <w:tc>
          <w:tcPr>
            <w:tcW w:w="2160" w:type="dxa"/>
            <w:shd w:val="clear" w:color="auto" w:fill="auto"/>
          </w:tcPr>
          <w:p w:rsidR="006A06BD" w:rsidRPr="0030484B" w:rsidRDefault="006A06BD" w:rsidP="006A06BD">
            <w:pPr>
              <w:rPr>
                <w:b/>
              </w:rPr>
            </w:pPr>
            <w:r w:rsidRPr="0030484B">
              <w:rPr>
                <w:b/>
              </w:rPr>
              <w:t>Venue:</w:t>
            </w:r>
          </w:p>
        </w:tc>
        <w:tc>
          <w:tcPr>
            <w:tcW w:w="7128" w:type="dxa"/>
            <w:shd w:val="clear" w:color="auto" w:fill="auto"/>
          </w:tcPr>
          <w:p w:rsidR="006A06BD" w:rsidRPr="002E7053" w:rsidRDefault="006A06BD" w:rsidP="006A06BD">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Windsor Hall, Bournemouth International Centre, Exeter Road, Bournemouth, BH2 5BH</w:t>
            </w:r>
            <w:r w:rsidRPr="0030484B">
              <w:rPr>
                <w:szCs w:val="24"/>
              </w:rPr>
              <w:fldChar w:fldCharType="end"/>
            </w:r>
          </w:p>
        </w:tc>
      </w:tr>
      <w:tr w:rsidR="006A06BD" w:rsidRPr="0030484B" w:rsidTr="006A06BD">
        <w:tc>
          <w:tcPr>
            <w:tcW w:w="2160" w:type="dxa"/>
            <w:tcBorders>
              <w:bottom w:val="single" w:sz="12" w:space="0" w:color="auto"/>
            </w:tcBorders>
            <w:shd w:val="clear" w:color="auto" w:fill="auto"/>
          </w:tcPr>
          <w:p w:rsidR="006A06BD" w:rsidRPr="0030484B" w:rsidRDefault="006A06BD" w:rsidP="006A06BD">
            <w:pPr>
              <w:rPr>
                <w:b/>
                <w:sz w:val="12"/>
                <w:szCs w:val="12"/>
              </w:rPr>
            </w:pPr>
          </w:p>
        </w:tc>
        <w:tc>
          <w:tcPr>
            <w:tcW w:w="7128" w:type="dxa"/>
            <w:tcBorders>
              <w:bottom w:val="single" w:sz="12" w:space="0" w:color="auto"/>
            </w:tcBorders>
            <w:shd w:val="clear" w:color="auto" w:fill="auto"/>
          </w:tcPr>
          <w:p w:rsidR="006A06BD" w:rsidRPr="0030484B" w:rsidRDefault="006A06BD" w:rsidP="006A06BD">
            <w:pPr>
              <w:rPr>
                <w:sz w:val="12"/>
                <w:szCs w:val="12"/>
              </w:rPr>
            </w:pPr>
          </w:p>
        </w:tc>
      </w:tr>
    </w:tbl>
    <w:p w:rsidR="006A06BD" w:rsidRPr="002E7053" w:rsidRDefault="006A06BD" w:rsidP="006A06BD"/>
    <w:p w:rsidR="006A06BD" w:rsidRDefault="006A06BD" w:rsidP="006A06BD">
      <w:pPr>
        <w:ind w:left="-720"/>
        <w:rPr>
          <w:b/>
        </w:rPr>
      </w:pPr>
      <w:r w:rsidRPr="002E7053">
        <w:rPr>
          <w:b/>
        </w:rPr>
        <w:t>Attendance</w:t>
      </w:r>
    </w:p>
    <w:p w:rsidR="006A06BD" w:rsidRPr="001F2D91" w:rsidRDefault="006A06BD" w:rsidP="006A06BD">
      <w:pPr>
        <w:ind w:left="-720"/>
      </w:pPr>
      <w:r>
        <w:t xml:space="preserve">An attendance list is attached as </w:t>
      </w:r>
      <w:r w:rsidRPr="001F2D91">
        <w:rPr>
          <w:b/>
          <w:u w:val="single"/>
        </w:rPr>
        <w:t>Appendix A</w:t>
      </w:r>
      <w:r>
        <w:t xml:space="preserve"> to this note</w:t>
      </w:r>
    </w:p>
    <w:p w:rsidR="006A06BD" w:rsidRDefault="006A06BD" w:rsidP="006A06BD"/>
    <w:p w:rsidR="006A06BD" w:rsidRDefault="006A06BD" w:rsidP="006A06BD"/>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CE3DD7" w:rsidTr="006A06BD">
        <w:tc>
          <w:tcPr>
            <w:tcW w:w="720" w:type="dxa"/>
            <w:shd w:val="clear" w:color="auto" w:fill="BFBFBF"/>
          </w:tcPr>
          <w:p w:rsidR="006A06BD" w:rsidRPr="00CE3DD7" w:rsidRDefault="006A06BD" w:rsidP="006A06BD">
            <w:pPr>
              <w:rPr>
                <w:b/>
              </w:rPr>
            </w:pPr>
            <w:r w:rsidRPr="00CE3DD7">
              <w:rPr>
                <w:b/>
              </w:rPr>
              <w:t>Item</w:t>
            </w:r>
          </w:p>
        </w:tc>
        <w:tc>
          <w:tcPr>
            <w:tcW w:w="7488" w:type="dxa"/>
            <w:shd w:val="clear" w:color="auto" w:fill="BFBFBF"/>
          </w:tcPr>
          <w:p w:rsidR="006A06BD" w:rsidRPr="00CE3DD7" w:rsidRDefault="006A06BD" w:rsidP="006A06BD">
            <w:pPr>
              <w:widowControl w:val="0"/>
              <w:rPr>
                <w:b/>
              </w:rPr>
            </w:pPr>
            <w:r w:rsidRPr="00CE3DD7">
              <w:rPr>
                <w:b/>
              </w:rPr>
              <w:t>Decisions and actions</w:t>
            </w:r>
          </w:p>
        </w:tc>
        <w:tc>
          <w:tcPr>
            <w:tcW w:w="1584" w:type="dxa"/>
            <w:shd w:val="clear" w:color="auto" w:fill="BFBFBF"/>
          </w:tcPr>
          <w:p w:rsidR="006A06BD" w:rsidRPr="00CE3DD7" w:rsidRDefault="006A06BD" w:rsidP="006A06BD">
            <w:pPr>
              <w:widowControl w:val="0"/>
              <w:rPr>
                <w:b/>
                <w:bCs/>
              </w:rPr>
            </w:pPr>
            <w:r w:rsidRPr="00CE3DD7">
              <w:rPr>
                <w:b/>
                <w:bCs/>
              </w:rPr>
              <w:t>Action</w:t>
            </w:r>
          </w:p>
        </w:tc>
      </w:tr>
    </w:tbl>
    <w:p w:rsidR="006A06BD" w:rsidRDefault="006A06BD" w:rsidP="006A06BD"/>
    <w:p w:rsidR="006A06BD" w:rsidRDefault="006A06BD">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rPr>
                <w:szCs w:val="22"/>
              </w:rPr>
            </w:pPr>
          </w:p>
        </w:tc>
        <w:tc>
          <w:tcPr>
            <w:tcW w:w="7488" w:type="dxa"/>
          </w:tcPr>
          <w:p w:rsidR="006A06BD" w:rsidRPr="00CE3DD7" w:rsidRDefault="006A06BD" w:rsidP="006A06BD">
            <w:pPr>
              <w:widowControl w:val="0"/>
              <w:rPr>
                <w:rFonts w:cs="Arial"/>
                <w:b/>
              </w:rPr>
            </w:pPr>
            <w:r>
              <w:rPr>
                <w:rFonts w:cs="Arial"/>
                <w:b/>
                <w:szCs w:val="22"/>
                <w:bdr w:val="nil"/>
              </w:rPr>
              <w:t>Attendance</w:t>
            </w:r>
            <w:r w:rsidRPr="00CE3DD7">
              <w:rPr>
                <w:rFonts w:cs="Arial"/>
                <w:b/>
              </w:rPr>
              <w:t xml:space="preserve"> </w:t>
            </w:r>
          </w:p>
          <w:p w:rsidR="006A06BD" w:rsidRPr="00CE3DD7" w:rsidRDefault="006A06BD" w:rsidP="006A06BD">
            <w:pPr>
              <w:widowControl w:val="0"/>
              <w:rPr>
                <w:rFonts w:ascii="Arial Bold" w:hAnsi="Arial Bold"/>
                <w:b/>
              </w:rPr>
            </w:pP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 xml:space="preserve">245 authorities in full membership and 12 authorities in corporate membership were represented at the meeting. </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&lt;/AI1&gt;</w:t>
      </w:r>
    </w:p>
    <w:p w:rsidR="006A06BD" w:rsidRDefault="006A06BD">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33"/>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Welcome by the Chief Executive of the LGA</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pPr>
              <w:rPr>
                <w:rFonts w:eastAsia="Calibri" w:cs="Arial"/>
                <w:noProof/>
              </w:rPr>
            </w:pPr>
            <w:r>
              <w:rPr>
                <w:rFonts w:eastAsia="Calibri" w:cs="Arial"/>
                <w:noProof/>
              </w:rPr>
              <w:t xml:space="preserve">Mark Lloyd, LGA Chief Executive, welcomed representatives to the meeting and highlighted the role of the General Assembly in electing the political leadership team that would drive the LGA agenda on behalf of all local government over the next 12 months.  He also thanked all those members and officers that had played a part in the LGA to help all member councils and the communities they represented. </w:t>
            </w:r>
          </w:p>
          <w:p w:rsidR="006A06BD" w:rsidRDefault="006A06BD">
            <w:pPr>
              <w:rPr>
                <w:rFonts w:eastAsia="Calibri" w:cs="Arial"/>
                <w:noProof/>
              </w:rPr>
            </w:pPr>
          </w:p>
          <w:p w:rsidR="006A06BD" w:rsidRDefault="006A06BD">
            <w:pPr>
              <w:rPr>
                <w:rFonts w:eastAsia="Calibri" w:cs="Arial"/>
                <w:noProof/>
              </w:rPr>
            </w:pPr>
            <w:r>
              <w:rPr>
                <w:rFonts w:eastAsia="Calibri" w:cs="Arial"/>
                <w:noProof/>
              </w:rPr>
              <w:t xml:space="preserve">He also highlighted that since the last General Assembly the LGA had transitioned to become an unlimited company, which would allow the organsiaiton to become better value for money for Member Councils, and better support commercial activities. </w:t>
            </w:r>
          </w:p>
          <w:p w:rsidR="006A06BD" w:rsidRDefault="006A06BD">
            <w:pPr>
              <w:rPr>
                <w:rFonts w:eastAsia="Calibri" w:cs="Arial"/>
                <w:noProof/>
              </w:rPr>
            </w:pPr>
          </w:p>
          <w:p w:rsidR="006A06BD" w:rsidRDefault="006A06BD">
            <w:pPr>
              <w:rPr>
                <w:rFonts w:eastAsia="Calibri" w:cs="Arial"/>
                <w:noProof/>
              </w:rPr>
            </w:pPr>
            <w:r>
              <w:rPr>
                <w:rFonts w:eastAsia="Calibri" w:cs="Arial"/>
                <w:noProof/>
              </w:rPr>
              <w:t xml:space="preserve">In closing Mark thanked the outgoing Chairman, Lord Porter, for all of his work over his previous four years as LGA Chairman. </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&lt;/AI2&gt;</w:t>
      </w:r>
    </w:p>
    <w:p w:rsidR="006A06BD" w:rsidRDefault="006A06BD">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34"/>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Address by Lord Porter of Spalding CBE, Outgoing LGA Chairman</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 xml:space="preserve">Lord Porter thanked the General Assembly and the Chief Executive. He commented that his four years as LGA Chairman had been his most enjoyable as an elected member. He thanked the General Assembly and all councillors across the country who made a difference in the places they looked after. He also thanked LGA staff who had supported him in his role as LGA Chairman over the previous four </w:t>
            </w:r>
            <w:proofErr w:type="gramStart"/>
            <w:r>
              <w:t>years, and</w:t>
            </w:r>
            <w:proofErr w:type="gramEnd"/>
            <w:r>
              <w:t xml:space="preserve"> wished his successor well in the role. </w:t>
            </w:r>
          </w:p>
          <w:p w:rsidR="006A06BD" w:rsidRDefault="006A06BD" w:rsidP="006A06BD">
            <w:pPr>
              <w:widowControl w:val="0"/>
            </w:pPr>
          </w:p>
          <w:p w:rsidR="0043101D" w:rsidRDefault="0043101D" w:rsidP="006A06BD">
            <w:pPr>
              <w:widowControl w:val="0"/>
            </w:pPr>
          </w:p>
          <w:p w:rsidR="0043101D" w:rsidRDefault="0043101D" w:rsidP="006A06BD">
            <w:pPr>
              <w:widowControl w:val="0"/>
            </w:pPr>
          </w:p>
          <w:p w:rsidR="0043101D" w:rsidRPr="0030558B" w:rsidRDefault="0043101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&lt;/AI3&gt;</w:t>
      </w:r>
    </w:p>
    <w:p w:rsidR="006A06BD" w:rsidRDefault="006A06BD">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35"/>
              </w:numPr>
              <w:ind w:left="560"/>
              <w:rPr>
                <w:szCs w:val="22"/>
              </w:rPr>
            </w:pPr>
            <w:r>
              <w:rPr>
                <w:szCs w:val="22"/>
                <w:bdr w:val="nil"/>
              </w:rPr>
              <w:lastRenderedPageBreak/>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Election of LGA President</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 xml:space="preserve">Mark Lloyd invited nominations for the </w:t>
            </w:r>
            <w:proofErr w:type="spellStart"/>
            <w:r>
              <w:t>positon</w:t>
            </w:r>
            <w:proofErr w:type="spellEnd"/>
            <w:r>
              <w:t xml:space="preserve"> of President of the Association for 2019/20.</w:t>
            </w:r>
          </w:p>
          <w:p w:rsidR="006A06BD" w:rsidRDefault="006A06BD"/>
          <w:p w:rsidR="006A06BD" w:rsidRDefault="006A06BD">
            <w:r>
              <w:t>Cllr James Jamieson (Central Bedfordshire Council) moved, seconded by Cllr Nick Forbes CBE (Newcastle City Council), that Lord Bob Kerslake be elected President of the Association until the next Annual Meeting.</w:t>
            </w:r>
          </w:p>
          <w:p w:rsidR="006A06BD" w:rsidRDefault="006A06BD"/>
          <w:p w:rsidR="006A06BD" w:rsidRDefault="006A06BD">
            <w:pPr>
              <w:rPr>
                <w:b/>
              </w:rPr>
            </w:pPr>
            <w:r>
              <w:rPr>
                <w:b/>
              </w:rPr>
              <w:t>Decision</w:t>
            </w:r>
          </w:p>
          <w:p w:rsidR="006A06BD" w:rsidRDefault="006A06BD">
            <w:r>
              <w:t xml:space="preserve">It was moved, seconded and </w:t>
            </w:r>
            <w:r>
              <w:rPr>
                <w:b/>
              </w:rPr>
              <w:t>agreed</w:t>
            </w:r>
            <w:r>
              <w:t xml:space="preserve"> by the General Assembly that Lord Kerslake be elected President of the Association until the next Annual Meeting.</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&lt;/AI4&gt;</w:t>
      </w:r>
    </w:p>
    <w:p w:rsidR="006A06BD" w:rsidRDefault="006A06BD">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36"/>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Address by the President of the LGA</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 xml:space="preserve">Lord Kerslake delivered his fourth address to the General Assembly as President of the LGA. He commented on the honour of being re-elected to the role and the work of the LGA over the previous year. He provided reflections from his work in the House of Lords working with the LGA to keep the voice of local government at the forefront of Parliamentary debates. He reflected on the challenges to come over the next year, focusing on the pivotal role of local government in reshaping local services and the need to devolve greater powers to authorities to enable them to deliver this. </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&lt;/AI5&gt;</w:t>
      </w:r>
    </w:p>
    <w:p w:rsidR="006A06BD" w:rsidRDefault="006A06BD">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37"/>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Election of LGA Chairman</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The President invited nominations for the position of Chairman of the Association for 2019/20.</w:t>
            </w:r>
          </w:p>
          <w:p w:rsidR="006A06BD" w:rsidRDefault="006A06BD"/>
          <w:p w:rsidR="006A06BD" w:rsidRDefault="006A06BD">
            <w:r>
              <w:t>Cllr Izzi Seccombe OBE (Warwickshire County Council) moved, seconded by Cllr Nick Forbes CBE (Newcastle City Council), that Cllr James Jamieson (Central Bedfordshire Council) be elected Chairman of the Association until the next Annual Meeting.</w:t>
            </w:r>
          </w:p>
          <w:p w:rsidR="006A06BD" w:rsidRDefault="006A06BD"/>
          <w:p w:rsidR="006A06BD" w:rsidRDefault="006A06BD">
            <w:pPr>
              <w:rPr>
                <w:b/>
              </w:rPr>
            </w:pPr>
            <w:r>
              <w:rPr>
                <w:b/>
              </w:rPr>
              <w:t>Decision</w:t>
            </w:r>
          </w:p>
          <w:p w:rsidR="006A06BD" w:rsidRDefault="006A06BD">
            <w:r>
              <w:t xml:space="preserve">It was moved, seconded and </w:t>
            </w:r>
            <w:r>
              <w:rPr>
                <w:b/>
              </w:rPr>
              <w:t>agreed</w:t>
            </w:r>
            <w:r>
              <w:t xml:space="preserve"> by the General Assembly that Cllr Jamieson (Central Bedfordshire Council) be elected Chairman of the Association until the next Annual Meeting.</w:t>
            </w:r>
          </w:p>
          <w:p w:rsidR="006A06BD" w:rsidRDefault="006A06BD"/>
          <w:p w:rsidR="006A06BD" w:rsidRDefault="006A06BD">
            <w:r>
              <w:t xml:space="preserve">The Chairman thanked Lord Kerslake and took the Chair. </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&lt;/AI6&gt;</w:t>
      </w:r>
    </w:p>
    <w:p w:rsidR="006A06BD" w:rsidRDefault="006A06BD">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38"/>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Address by the Chairman of the LGA</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 xml:space="preserve">Cllr Jamieson thanked the General Assembly, and all Members who served on LGA governance structures. He stated that he would represent all Members regardless of their party or council, and it was the LGA’s cross-party work which made a great difference to communities across the country. He would formally address Members again at the opening of the LGA Conference later in the afternoon. </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&lt;/AI7&gt;</w:t>
      </w:r>
    </w:p>
    <w:p w:rsidR="006A06BD" w:rsidRDefault="006A06BD">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0"/>
              </w:numPr>
              <w:ind w:left="560"/>
              <w:rPr>
                <w:szCs w:val="22"/>
              </w:rPr>
            </w:pPr>
            <w:r>
              <w:rPr>
                <w:szCs w:val="22"/>
                <w:bdr w:val="nil"/>
              </w:rPr>
              <w:lastRenderedPageBreak/>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Election of LGA Vice-Chairs</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Pr="00C00193" w:rsidRDefault="006A06BD">
            <w:pPr>
              <w:rPr>
                <w:rFonts w:cs="Arial"/>
              </w:rPr>
            </w:pPr>
            <w:r>
              <w:t xml:space="preserve">The Chairman invited nominations and seconders for four Vice-Chairs of the Association for 2019/20. The following nominations were moved and </w:t>
            </w:r>
            <w:r w:rsidRPr="00C00193">
              <w:rPr>
                <w:rFonts w:cs="Arial"/>
              </w:rPr>
              <w:t>seconded as detailed on the overhead screen:</w:t>
            </w:r>
          </w:p>
          <w:p w:rsidR="006A06BD" w:rsidRPr="00C00193" w:rsidRDefault="006A06BD">
            <w:pPr>
              <w:rPr>
                <w:rFonts w:cs="Arial"/>
              </w:rPr>
            </w:pPr>
          </w:p>
          <w:p w:rsidR="006A06BD" w:rsidRPr="00C00193" w:rsidRDefault="006A06BD">
            <w:pPr>
              <w:pStyle w:val="ListParagraph"/>
              <w:numPr>
                <w:ilvl w:val="0"/>
                <w:numId w:val="39"/>
              </w:numPr>
              <w:rPr>
                <w:rFonts w:ascii="Arial" w:hAnsi="Arial" w:cs="Arial"/>
              </w:rPr>
            </w:pPr>
            <w:r w:rsidRPr="00C00193">
              <w:rPr>
                <w:rFonts w:ascii="Arial" w:hAnsi="Arial" w:cs="Arial"/>
              </w:rPr>
              <w:t>Cllr Nick Forbes CBE, Newcastle City Council (Labour)</w:t>
            </w:r>
          </w:p>
          <w:p w:rsidR="006A06BD" w:rsidRPr="00C00193" w:rsidRDefault="006A06BD">
            <w:pPr>
              <w:pStyle w:val="ListParagraph"/>
              <w:numPr>
                <w:ilvl w:val="0"/>
                <w:numId w:val="39"/>
              </w:numPr>
              <w:rPr>
                <w:rFonts w:ascii="Arial" w:hAnsi="Arial" w:cs="Arial"/>
              </w:rPr>
            </w:pPr>
            <w:r w:rsidRPr="00C00193">
              <w:rPr>
                <w:rFonts w:ascii="Arial" w:hAnsi="Arial" w:cs="Arial"/>
              </w:rPr>
              <w:t>Cllr Izzi Seccombe OBE, Warwickshire County Council (Conservative)</w:t>
            </w:r>
          </w:p>
          <w:p w:rsidR="006A06BD" w:rsidRPr="00C00193" w:rsidRDefault="006A06BD">
            <w:pPr>
              <w:pStyle w:val="ListParagraph"/>
              <w:numPr>
                <w:ilvl w:val="0"/>
                <w:numId w:val="39"/>
              </w:numPr>
              <w:rPr>
                <w:rFonts w:ascii="Arial" w:hAnsi="Arial" w:cs="Arial"/>
              </w:rPr>
            </w:pPr>
            <w:r w:rsidRPr="00C00193">
              <w:rPr>
                <w:rFonts w:ascii="Arial" w:hAnsi="Arial" w:cs="Arial"/>
              </w:rPr>
              <w:t>Cllr Howard Sykes MBE, Oldham Metropolitan Borough Council (Liberal Democrat)</w:t>
            </w:r>
          </w:p>
          <w:p w:rsidR="006A06BD" w:rsidRPr="00C00193" w:rsidRDefault="006A06BD">
            <w:pPr>
              <w:pStyle w:val="ListParagraph"/>
              <w:numPr>
                <w:ilvl w:val="0"/>
                <w:numId w:val="39"/>
              </w:numPr>
              <w:rPr>
                <w:rFonts w:ascii="Arial" w:hAnsi="Arial" w:cs="Arial"/>
              </w:rPr>
            </w:pPr>
            <w:r w:rsidRPr="00C00193">
              <w:rPr>
                <w:rFonts w:ascii="Arial" w:hAnsi="Arial" w:cs="Arial"/>
              </w:rPr>
              <w:t>Cllr Marianne Overton MBE, Lincolnshire County Council (Independent)</w:t>
            </w:r>
          </w:p>
          <w:p w:rsidR="006A06BD" w:rsidRDefault="006A06BD">
            <w:pPr>
              <w:rPr>
                <w:b/>
              </w:rPr>
            </w:pPr>
          </w:p>
          <w:p w:rsidR="006A06BD" w:rsidRDefault="006A06BD">
            <w:pPr>
              <w:rPr>
                <w:b/>
              </w:rPr>
            </w:pPr>
            <w:r>
              <w:rPr>
                <w:b/>
              </w:rPr>
              <w:t>Decision</w:t>
            </w:r>
          </w:p>
          <w:p w:rsidR="006A06BD" w:rsidRDefault="006A06BD">
            <w:r>
              <w:t xml:space="preserve">It was moved, seconded and </w:t>
            </w:r>
            <w:r>
              <w:rPr>
                <w:b/>
              </w:rPr>
              <w:t>agreed</w:t>
            </w:r>
            <w:r>
              <w:t xml:space="preserve"> by the General Assembly that Councillors Forbes, Seccombe, Sykes and Overton were </w:t>
            </w:r>
            <w:r>
              <w:rPr>
                <w:b/>
              </w:rPr>
              <w:t>elected</w:t>
            </w:r>
            <w:r>
              <w:t xml:space="preserve"> as Vice-Chairs of the Association until the next Annual Meeting.</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&lt;/AI8&gt;</w:t>
      </w:r>
    </w:p>
    <w:p w:rsidR="006A06BD" w:rsidRDefault="006A06BD">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2"/>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Election of LGA Deputy Chairs</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The Chairman invited nominations for nine Deputy Chairs for 2019/20.</w:t>
            </w:r>
          </w:p>
          <w:p w:rsidR="006A06BD" w:rsidRDefault="006A06BD"/>
          <w:p w:rsidR="006A06BD" w:rsidRPr="00C00193" w:rsidRDefault="006A06BD">
            <w:pPr>
              <w:rPr>
                <w:rFonts w:cs="Arial"/>
              </w:rPr>
            </w:pPr>
            <w:r>
              <w:t xml:space="preserve">The </w:t>
            </w:r>
            <w:r w:rsidRPr="00C00193">
              <w:rPr>
                <w:rFonts w:cs="Arial"/>
              </w:rPr>
              <w:t>following nominations were moved and seconded as set out on the overhead screen:</w:t>
            </w:r>
          </w:p>
          <w:p w:rsidR="006A06BD" w:rsidRPr="00C00193" w:rsidRDefault="006A06BD">
            <w:pPr>
              <w:rPr>
                <w:rFonts w:cs="Arial"/>
              </w:rPr>
            </w:pPr>
          </w:p>
          <w:p w:rsidR="006A06BD" w:rsidRPr="00C00193" w:rsidRDefault="006A06BD">
            <w:pPr>
              <w:ind w:firstLine="720"/>
              <w:rPr>
                <w:rFonts w:cs="Arial"/>
                <w:b/>
              </w:rPr>
            </w:pPr>
            <w:r w:rsidRPr="00C00193">
              <w:rPr>
                <w:rFonts w:cs="Arial"/>
                <w:b/>
              </w:rPr>
              <w:t>Conservative</w:t>
            </w:r>
          </w:p>
          <w:p w:rsidR="006A06BD" w:rsidRPr="00C00193" w:rsidRDefault="006A06BD">
            <w:pPr>
              <w:pStyle w:val="ListParagraph"/>
              <w:numPr>
                <w:ilvl w:val="0"/>
                <w:numId w:val="41"/>
              </w:numPr>
              <w:rPr>
                <w:rFonts w:ascii="Arial" w:hAnsi="Arial" w:cs="Arial"/>
              </w:rPr>
            </w:pPr>
            <w:r w:rsidRPr="00C00193">
              <w:rPr>
                <w:rFonts w:ascii="Arial" w:hAnsi="Arial" w:cs="Arial"/>
              </w:rPr>
              <w:t>Cllr John Fuller OBE, South Norfolk District Council</w:t>
            </w:r>
          </w:p>
          <w:p w:rsidR="006A06BD" w:rsidRPr="00C00193" w:rsidRDefault="006A06BD">
            <w:pPr>
              <w:pStyle w:val="ListParagraph"/>
              <w:numPr>
                <w:ilvl w:val="0"/>
                <w:numId w:val="41"/>
              </w:numPr>
              <w:rPr>
                <w:rFonts w:ascii="Arial" w:hAnsi="Arial" w:cs="Arial"/>
              </w:rPr>
            </w:pPr>
            <w:r w:rsidRPr="00C00193">
              <w:rPr>
                <w:rFonts w:ascii="Arial" w:hAnsi="Arial" w:cs="Arial"/>
              </w:rPr>
              <w:t>Cllr David Simmonds CBE, Hillingdon London Borough Council</w:t>
            </w:r>
          </w:p>
          <w:p w:rsidR="006A06BD" w:rsidRPr="00C00193" w:rsidRDefault="006A06BD">
            <w:pPr>
              <w:pStyle w:val="ListParagraph"/>
              <w:numPr>
                <w:ilvl w:val="0"/>
                <w:numId w:val="41"/>
              </w:numPr>
              <w:rPr>
                <w:rFonts w:ascii="Arial" w:hAnsi="Arial" w:cs="Arial"/>
              </w:rPr>
            </w:pPr>
            <w:r w:rsidRPr="00C00193">
              <w:rPr>
                <w:rFonts w:ascii="Arial" w:hAnsi="Arial" w:cs="Arial"/>
              </w:rPr>
              <w:t>Cllr Robert Alden, Birmingham City Council</w:t>
            </w:r>
          </w:p>
          <w:p w:rsidR="006A06BD" w:rsidRPr="00C00193" w:rsidRDefault="006A06BD">
            <w:pPr>
              <w:rPr>
                <w:rFonts w:cs="Arial"/>
              </w:rPr>
            </w:pPr>
          </w:p>
          <w:p w:rsidR="006A06BD" w:rsidRPr="00C00193" w:rsidRDefault="006A06BD">
            <w:pPr>
              <w:ind w:firstLine="720"/>
              <w:rPr>
                <w:rFonts w:cs="Arial"/>
                <w:b/>
              </w:rPr>
            </w:pPr>
            <w:r w:rsidRPr="00C00193">
              <w:rPr>
                <w:rFonts w:cs="Arial"/>
                <w:b/>
              </w:rPr>
              <w:t>Labour</w:t>
            </w:r>
          </w:p>
          <w:p w:rsidR="006A06BD" w:rsidRPr="00C00193" w:rsidRDefault="006A06BD">
            <w:pPr>
              <w:pStyle w:val="ListParagraph"/>
              <w:numPr>
                <w:ilvl w:val="0"/>
                <w:numId w:val="41"/>
              </w:numPr>
              <w:rPr>
                <w:rFonts w:ascii="Arial" w:hAnsi="Arial" w:cs="Arial"/>
              </w:rPr>
            </w:pPr>
            <w:r w:rsidRPr="00C00193">
              <w:rPr>
                <w:rFonts w:ascii="Arial" w:hAnsi="Arial" w:cs="Arial"/>
              </w:rPr>
              <w:t>Cllr Michael Payne, Gedling Borough Council</w:t>
            </w:r>
          </w:p>
          <w:p w:rsidR="006A06BD" w:rsidRPr="00C00193" w:rsidRDefault="006A06BD">
            <w:pPr>
              <w:pStyle w:val="ListParagraph"/>
              <w:numPr>
                <w:ilvl w:val="0"/>
                <w:numId w:val="41"/>
              </w:numPr>
              <w:rPr>
                <w:rFonts w:ascii="Arial" w:hAnsi="Arial" w:cs="Arial"/>
              </w:rPr>
            </w:pPr>
            <w:r w:rsidRPr="00C00193">
              <w:rPr>
                <w:rFonts w:ascii="Arial" w:hAnsi="Arial" w:cs="Arial"/>
              </w:rPr>
              <w:t>Cllr Anne Western CBE, Derbyshire County Council</w:t>
            </w:r>
          </w:p>
          <w:p w:rsidR="006A06BD" w:rsidRPr="00C00193" w:rsidRDefault="006A06BD">
            <w:pPr>
              <w:pStyle w:val="ListParagraph"/>
              <w:numPr>
                <w:ilvl w:val="0"/>
                <w:numId w:val="41"/>
              </w:numPr>
              <w:rPr>
                <w:rFonts w:ascii="Arial" w:hAnsi="Arial" w:cs="Arial"/>
              </w:rPr>
            </w:pPr>
            <w:r w:rsidRPr="00C00193">
              <w:rPr>
                <w:rFonts w:ascii="Arial" w:hAnsi="Arial" w:cs="Arial"/>
              </w:rPr>
              <w:t>Cllr Peter Box CBE, Wakefield Metropolitan District Council</w:t>
            </w:r>
          </w:p>
          <w:p w:rsidR="006A06BD" w:rsidRPr="00C00193" w:rsidRDefault="006A06BD">
            <w:pPr>
              <w:pStyle w:val="ListParagraph"/>
              <w:numPr>
                <w:ilvl w:val="0"/>
                <w:numId w:val="41"/>
              </w:numPr>
              <w:rPr>
                <w:rFonts w:ascii="Arial" w:hAnsi="Arial" w:cs="Arial"/>
              </w:rPr>
            </w:pPr>
            <w:r w:rsidRPr="00C00193">
              <w:rPr>
                <w:rFonts w:ascii="Arial" w:hAnsi="Arial" w:cs="Arial"/>
              </w:rPr>
              <w:t>Cllr Anntoinette Bramble, Hackney London Borough Council</w:t>
            </w:r>
          </w:p>
          <w:p w:rsidR="006A06BD" w:rsidRPr="00C00193" w:rsidRDefault="006A06BD">
            <w:pPr>
              <w:rPr>
                <w:rFonts w:cs="Arial"/>
              </w:rPr>
            </w:pPr>
          </w:p>
          <w:p w:rsidR="006A06BD" w:rsidRPr="00C00193" w:rsidRDefault="006A06BD">
            <w:pPr>
              <w:ind w:firstLine="720"/>
              <w:rPr>
                <w:rFonts w:cs="Arial"/>
                <w:b/>
              </w:rPr>
            </w:pPr>
            <w:r w:rsidRPr="00C00193">
              <w:rPr>
                <w:rFonts w:cs="Arial"/>
                <w:b/>
              </w:rPr>
              <w:t>Liberal Democrat</w:t>
            </w:r>
          </w:p>
          <w:p w:rsidR="006A06BD" w:rsidRPr="00C00193" w:rsidRDefault="006A06BD">
            <w:pPr>
              <w:pStyle w:val="ListParagraph"/>
              <w:numPr>
                <w:ilvl w:val="0"/>
                <w:numId w:val="41"/>
              </w:numPr>
              <w:rPr>
                <w:rFonts w:ascii="Arial" w:hAnsi="Arial" w:cs="Arial"/>
              </w:rPr>
            </w:pPr>
            <w:r w:rsidRPr="00C00193">
              <w:rPr>
                <w:rFonts w:ascii="Arial" w:hAnsi="Arial" w:cs="Arial"/>
              </w:rPr>
              <w:t>Cllr Ruth Dombey OBE, Sutton London Borough Council</w:t>
            </w:r>
          </w:p>
          <w:p w:rsidR="006A06BD" w:rsidRPr="00C00193" w:rsidRDefault="006A06BD">
            <w:pPr>
              <w:rPr>
                <w:rFonts w:cs="Arial"/>
                <w:i/>
              </w:rPr>
            </w:pPr>
          </w:p>
          <w:p w:rsidR="006A06BD" w:rsidRPr="00C00193" w:rsidRDefault="006A06BD">
            <w:pPr>
              <w:ind w:left="360" w:firstLine="360"/>
              <w:rPr>
                <w:rFonts w:cs="Arial"/>
              </w:rPr>
            </w:pPr>
            <w:r w:rsidRPr="00C00193">
              <w:rPr>
                <w:rFonts w:cs="Arial"/>
                <w:b/>
              </w:rPr>
              <w:t>Independent</w:t>
            </w:r>
          </w:p>
          <w:p w:rsidR="006A06BD" w:rsidRPr="00C00193" w:rsidRDefault="006A06BD">
            <w:pPr>
              <w:pStyle w:val="ListParagraph"/>
              <w:numPr>
                <w:ilvl w:val="0"/>
                <w:numId w:val="41"/>
              </w:numPr>
              <w:rPr>
                <w:rFonts w:ascii="Arial" w:hAnsi="Arial" w:cs="Arial"/>
              </w:rPr>
            </w:pPr>
            <w:r w:rsidRPr="00C00193">
              <w:rPr>
                <w:rFonts w:ascii="Arial" w:hAnsi="Arial" w:cs="Arial"/>
              </w:rPr>
              <w:t>Cllr Clive Woodbridge, Epsom and Ewell Borough Council</w:t>
            </w:r>
          </w:p>
          <w:p w:rsidR="006A06BD" w:rsidRPr="00C00193" w:rsidRDefault="006A06BD">
            <w:pPr>
              <w:rPr>
                <w:rFonts w:cs="Arial"/>
                <w:i/>
              </w:rPr>
            </w:pPr>
          </w:p>
          <w:p w:rsidR="006A06BD" w:rsidRPr="00C00193" w:rsidRDefault="006A06BD">
            <w:pPr>
              <w:rPr>
                <w:rFonts w:cs="Arial"/>
                <w:b/>
              </w:rPr>
            </w:pPr>
            <w:r w:rsidRPr="00C00193">
              <w:rPr>
                <w:rFonts w:cs="Arial"/>
                <w:b/>
              </w:rPr>
              <w:t>Decision</w:t>
            </w:r>
          </w:p>
          <w:p w:rsidR="006A06BD" w:rsidRDefault="006A06BD">
            <w:r>
              <w:t xml:space="preserve">It was moved, seconded and </w:t>
            </w:r>
            <w:r>
              <w:rPr>
                <w:b/>
              </w:rPr>
              <w:t xml:space="preserve">agreed </w:t>
            </w:r>
            <w:r>
              <w:t xml:space="preserve">by the General Assembly that Councillors Fuller, Simmonds, Alden, Payne, Western, Box, Bramble, Dombey and Woodbridge were </w:t>
            </w:r>
            <w:r>
              <w:rPr>
                <w:b/>
              </w:rPr>
              <w:t>elected</w:t>
            </w:r>
            <w:r>
              <w:t xml:space="preserve"> as Deputy Chairs of the Association until the next Annual Meeting.</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&lt;/AI9&gt;</w:t>
      </w:r>
    </w:p>
    <w:p w:rsidR="006A06BD" w:rsidRDefault="006A06BD">
      <w:pPr>
        <w:rPr>
          <w:vanish/>
        </w:rPr>
      </w:pPr>
      <w:r>
        <w:rPr>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3"/>
              </w:numPr>
              <w:ind w:left="560"/>
              <w:rPr>
                <w:szCs w:val="22"/>
              </w:rPr>
            </w:pPr>
            <w:r>
              <w:rPr>
                <w:szCs w:val="22"/>
                <w:bdr w:val="nil"/>
              </w:rPr>
              <w:lastRenderedPageBreak/>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LGA Vice-Presidents 2019/20</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pPr>
              <w:rPr>
                <w:rFonts w:cs="Arial"/>
                <w:szCs w:val="22"/>
              </w:rPr>
            </w:pPr>
            <w:r>
              <w:rPr>
                <w:rFonts w:cs="Arial"/>
                <w:szCs w:val="22"/>
              </w:rPr>
              <w:t>The General Assembly were invited to note the appointment of Vice-Presidents for 2019/20, under Article 9.2 of the LGA Articles of Association.</w:t>
            </w:r>
          </w:p>
          <w:p w:rsidR="006A06BD" w:rsidRDefault="006A06BD">
            <w:pPr>
              <w:rPr>
                <w:rFonts w:cs="Arial"/>
                <w:szCs w:val="22"/>
              </w:rPr>
            </w:pPr>
          </w:p>
          <w:p w:rsidR="006A06BD" w:rsidRDefault="006A06BD">
            <w:pPr>
              <w:rPr>
                <w:rFonts w:cs="Arial"/>
                <w:b/>
                <w:szCs w:val="22"/>
              </w:rPr>
            </w:pPr>
            <w:r>
              <w:rPr>
                <w:rFonts w:cs="Arial"/>
                <w:b/>
                <w:szCs w:val="22"/>
              </w:rPr>
              <w:t>Decision</w:t>
            </w:r>
          </w:p>
          <w:p w:rsidR="006A06BD" w:rsidRDefault="006A06BD">
            <w:pPr>
              <w:rPr>
                <w:rFonts w:cs="Arial"/>
                <w:szCs w:val="22"/>
              </w:rPr>
            </w:pPr>
            <w:r>
              <w:rPr>
                <w:rFonts w:cs="Arial"/>
                <w:szCs w:val="22"/>
              </w:rPr>
              <w:t xml:space="preserve">The General Assembly </w:t>
            </w:r>
            <w:r>
              <w:rPr>
                <w:rFonts w:cs="Arial"/>
                <w:b/>
                <w:szCs w:val="22"/>
              </w:rPr>
              <w:t>noted</w:t>
            </w:r>
            <w:r>
              <w:rPr>
                <w:rFonts w:cs="Arial"/>
                <w:szCs w:val="22"/>
              </w:rPr>
              <w:t xml:space="preserve"> the appointments of the following Members of the House of Commons and the House of Lords as LGA Vice-Presidents for 2019/20: </w:t>
            </w:r>
          </w:p>
          <w:p w:rsidR="006A06BD" w:rsidRDefault="006A06BD"/>
          <w:p w:rsidR="006A06BD" w:rsidRDefault="006A06BD">
            <w:pPr>
              <w:rPr>
                <w:rFonts w:cs="Arial"/>
                <w:b/>
              </w:rPr>
            </w:pPr>
            <w:r>
              <w:rPr>
                <w:rFonts w:cs="Arial"/>
                <w:b/>
              </w:rPr>
              <w:t>Conservative</w:t>
            </w:r>
          </w:p>
          <w:p w:rsidR="006A06BD" w:rsidRDefault="006A06BD">
            <w:pPr>
              <w:autoSpaceDN w:val="0"/>
              <w:rPr>
                <w:rFonts w:cs="Arial"/>
              </w:rPr>
            </w:pPr>
          </w:p>
          <w:p w:rsidR="006A06BD" w:rsidRDefault="006A06BD">
            <w:pPr>
              <w:autoSpaceDN w:val="0"/>
              <w:rPr>
                <w:rFonts w:cs="Arial"/>
              </w:rPr>
            </w:pPr>
            <w:r>
              <w:rPr>
                <w:rFonts w:cs="Arial"/>
              </w:rPr>
              <w:t>Charles Walker MP (Broxbourne);</w:t>
            </w:r>
          </w:p>
          <w:p w:rsidR="006A06BD" w:rsidRDefault="006A06BD">
            <w:pPr>
              <w:autoSpaceDN w:val="0"/>
              <w:rPr>
                <w:rFonts w:cs="Arial"/>
              </w:rPr>
            </w:pPr>
            <w:r>
              <w:rPr>
                <w:rFonts w:cs="Arial"/>
              </w:rPr>
              <w:t>Bob Blackman MP (Harrow East);</w:t>
            </w:r>
          </w:p>
          <w:p w:rsidR="006A06BD" w:rsidRDefault="006A06BD">
            <w:pPr>
              <w:autoSpaceDN w:val="0"/>
              <w:rPr>
                <w:rFonts w:cs="Arial"/>
              </w:rPr>
            </w:pPr>
            <w:r>
              <w:rPr>
                <w:rFonts w:cs="Arial"/>
              </w:rPr>
              <w:t xml:space="preserve">Andrew </w:t>
            </w:r>
            <w:proofErr w:type="spellStart"/>
            <w:r>
              <w:rPr>
                <w:rFonts w:cs="Arial"/>
              </w:rPr>
              <w:t>Lewer</w:t>
            </w:r>
            <w:proofErr w:type="spellEnd"/>
            <w:r>
              <w:rPr>
                <w:rFonts w:cs="Arial"/>
              </w:rPr>
              <w:t xml:space="preserve"> MP (Northampton South);</w:t>
            </w:r>
          </w:p>
          <w:p w:rsidR="006A06BD" w:rsidRDefault="006A06BD">
            <w:pPr>
              <w:autoSpaceDN w:val="0"/>
              <w:rPr>
                <w:rFonts w:cs="Arial"/>
              </w:rPr>
            </w:pPr>
            <w:r>
              <w:rPr>
                <w:rFonts w:cs="Arial"/>
              </w:rPr>
              <w:t>Simon Hoare MP (North Dorset);</w:t>
            </w:r>
          </w:p>
          <w:p w:rsidR="006A06BD" w:rsidRDefault="006A06BD">
            <w:pPr>
              <w:autoSpaceDN w:val="0"/>
              <w:rPr>
                <w:rFonts w:cs="Arial"/>
              </w:rPr>
            </w:pPr>
            <w:r>
              <w:rPr>
                <w:rFonts w:cs="Arial"/>
              </w:rPr>
              <w:t>Marcus Jones MP (Nuneaton);</w:t>
            </w:r>
          </w:p>
          <w:p w:rsidR="006A06BD" w:rsidRDefault="006A06BD">
            <w:pPr>
              <w:autoSpaceDN w:val="0"/>
              <w:rPr>
                <w:rFonts w:cs="Arial"/>
              </w:rPr>
            </w:pPr>
            <w:r>
              <w:rPr>
                <w:rFonts w:cs="Arial"/>
              </w:rPr>
              <w:t>Julia Lopez MP (Hornchurch and Upminster);</w:t>
            </w:r>
          </w:p>
          <w:p w:rsidR="006A06BD" w:rsidRDefault="006A06BD">
            <w:pPr>
              <w:autoSpaceDN w:val="0"/>
              <w:rPr>
                <w:rFonts w:cs="Arial"/>
              </w:rPr>
            </w:pPr>
            <w:r>
              <w:rPr>
                <w:rFonts w:cs="Arial"/>
              </w:rPr>
              <w:t>Maria Caulfield MP (Lewes);</w:t>
            </w:r>
          </w:p>
          <w:p w:rsidR="006A06BD" w:rsidRDefault="006A06BD">
            <w:pPr>
              <w:autoSpaceDN w:val="0"/>
              <w:rPr>
                <w:rFonts w:cs="Arial"/>
              </w:rPr>
            </w:pPr>
            <w:r>
              <w:rPr>
                <w:rFonts w:cs="Arial"/>
              </w:rPr>
              <w:t>Tim Loughton MP (East Worthing and Shoreham);</w:t>
            </w:r>
          </w:p>
          <w:p w:rsidR="006A06BD" w:rsidRDefault="006A06BD">
            <w:pPr>
              <w:autoSpaceDN w:val="0"/>
              <w:rPr>
                <w:rFonts w:cs="Arial"/>
              </w:rPr>
            </w:pPr>
            <w:r>
              <w:rPr>
                <w:rFonts w:cs="Arial"/>
              </w:rPr>
              <w:t xml:space="preserve">Jeremy </w:t>
            </w:r>
            <w:proofErr w:type="spellStart"/>
            <w:r>
              <w:rPr>
                <w:rFonts w:cs="Arial"/>
              </w:rPr>
              <w:t>LeFroy</w:t>
            </w:r>
            <w:proofErr w:type="spellEnd"/>
            <w:r>
              <w:rPr>
                <w:rFonts w:cs="Arial"/>
              </w:rPr>
              <w:t xml:space="preserve"> MP (Stafford);</w:t>
            </w:r>
          </w:p>
          <w:p w:rsidR="006A06BD" w:rsidRDefault="006A06BD">
            <w:pPr>
              <w:autoSpaceDN w:val="0"/>
              <w:rPr>
                <w:rFonts w:cs="Arial"/>
              </w:rPr>
            </w:pPr>
            <w:r>
              <w:rPr>
                <w:rFonts w:cs="Arial"/>
              </w:rPr>
              <w:t xml:space="preserve">Mark </w:t>
            </w:r>
            <w:proofErr w:type="spellStart"/>
            <w:r>
              <w:rPr>
                <w:rFonts w:cs="Arial"/>
              </w:rPr>
              <w:t>Pawsey</w:t>
            </w:r>
            <w:proofErr w:type="spellEnd"/>
            <w:r>
              <w:rPr>
                <w:rFonts w:cs="Arial"/>
              </w:rPr>
              <w:t xml:space="preserve"> MP (Rugby);</w:t>
            </w:r>
          </w:p>
          <w:p w:rsidR="006A06BD" w:rsidRDefault="006A06BD">
            <w:pPr>
              <w:autoSpaceDN w:val="0"/>
              <w:rPr>
                <w:rFonts w:cs="Arial"/>
              </w:rPr>
            </w:pPr>
            <w:r>
              <w:rPr>
                <w:rFonts w:cs="Arial"/>
              </w:rPr>
              <w:t>Andrew Selous (South West Bedfordshire);</w:t>
            </w:r>
          </w:p>
          <w:p w:rsidR="006A06BD" w:rsidRDefault="006A06BD">
            <w:pPr>
              <w:autoSpaceDN w:val="0"/>
              <w:rPr>
                <w:rFonts w:cs="Arial"/>
              </w:rPr>
            </w:pPr>
            <w:r>
              <w:rPr>
                <w:rFonts w:cs="Arial"/>
              </w:rPr>
              <w:t>Gillian Keegan MP (Chichester);</w:t>
            </w:r>
          </w:p>
          <w:p w:rsidR="006A06BD" w:rsidRDefault="006A06BD">
            <w:pPr>
              <w:autoSpaceDN w:val="0"/>
              <w:rPr>
                <w:rFonts w:cs="Arial"/>
              </w:rPr>
            </w:pPr>
            <w:r>
              <w:rPr>
                <w:rFonts w:cs="Arial"/>
              </w:rPr>
              <w:t>Neil O’Brien MP (Harborough);</w:t>
            </w:r>
          </w:p>
          <w:p w:rsidR="006A06BD" w:rsidRDefault="006A06BD">
            <w:pPr>
              <w:autoSpaceDN w:val="0"/>
              <w:rPr>
                <w:rFonts w:cs="Arial"/>
              </w:rPr>
            </w:pPr>
            <w:r>
              <w:rPr>
                <w:rFonts w:cs="Arial"/>
              </w:rPr>
              <w:t xml:space="preserve">Baroness </w:t>
            </w:r>
            <w:proofErr w:type="spellStart"/>
            <w:r>
              <w:rPr>
                <w:rFonts w:cs="Arial"/>
              </w:rPr>
              <w:t>Couttie</w:t>
            </w:r>
            <w:proofErr w:type="spellEnd"/>
            <w:r>
              <w:rPr>
                <w:rFonts w:cs="Arial"/>
              </w:rPr>
              <w:t>;</w:t>
            </w:r>
          </w:p>
          <w:p w:rsidR="006A06BD" w:rsidRDefault="006A06BD">
            <w:pPr>
              <w:autoSpaceDN w:val="0"/>
              <w:rPr>
                <w:rFonts w:cs="Arial"/>
              </w:rPr>
            </w:pPr>
            <w:r>
              <w:rPr>
                <w:rFonts w:cs="Arial"/>
              </w:rPr>
              <w:t>Lord Whitby;</w:t>
            </w:r>
          </w:p>
          <w:p w:rsidR="006A06BD" w:rsidRDefault="006A06BD">
            <w:pPr>
              <w:autoSpaceDN w:val="0"/>
              <w:rPr>
                <w:rFonts w:cs="Arial"/>
              </w:rPr>
            </w:pPr>
            <w:r>
              <w:rPr>
                <w:rFonts w:cs="Arial"/>
              </w:rPr>
              <w:t>Lord True;</w:t>
            </w:r>
          </w:p>
          <w:p w:rsidR="006A06BD" w:rsidRDefault="006A06BD">
            <w:pPr>
              <w:autoSpaceDN w:val="0"/>
              <w:rPr>
                <w:rFonts w:cs="Arial"/>
              </w:rPr>
            </w:pPr>
            <w:r>
              <w:rPr>
                <w:rFonts w:cs="Arial"/>
              </w:rPr>
              <w:t>Baroness Eaton; and</w:t>
            </w:r>
          </w:p>
          <w:p w:rsidR="006A06BD" w:rsidRDefault="006A06BD">
            <w:pPr>
              <w:autoSpaceDN w:val="0"/>
              <w:rPr>
                <w:rFonts w:cs="Arial"/>
              </w:rPr>
            </w:pPr>
            <w:r>
              <w:rPr>
                <w:rFonts w:cs="Arial"/>
              </w:rPr>
              <w:t xml:space="preserve">Baroness Scott of </w:t>
            </w:r>
            <w:proofErr w:type="spellStart"/>
            <w:r>
              <w:rPr>
                <w:rFonts w:cs="Arial"/>
              </w:rPr>
              <w:t>Bybrook</w:t>
            </w:r>
            <w:proofErr w:type="spellEnd"/>
            <w:r>
              <w:rPr>
                <w:rFonts w:cs="Arial"/>
              </w:rPr>
              <w:t>.</w:t>
            </w:r>
          </w:p>
          <w:p w:rsidR="006A06BD" w:rsidRDefault="006A06BD">
            <w:pPr>
              <w:rPr>
                <w:rFonts w:cs="Arial"/>
                <w:b/>
              </w:rPr>
            </w:pPr>
          </w:p>
          <w:p w:rsidR="006A06BD" w:rsidRDefault="006A06BD">
            <w:pPr>
              <w:rPr>
                <w:rFonts w:cs="Arial"/>
                <w:b/>
              </w:rPr>
            </w:pPr>
            <w:r>
              <w:rPr>
                <w:rFonts w:cs="Arial"/>
                <w:b/>
              </w:rPr>
              <w:t>Labour</w:t>
            </w:r>
          </w:p>
          <w:p w:rsidR="006A06BD" w:rsidRDefault="006A06BD">
            <w:pPr>
              <w:rPr>
                <w:rFonts w:cs="Arial"/>
              </w:rPr>
            </w:pPr>
          </w:p>
          <w:p w:rsidR="006A06BD" w:rsidRDefault="006A06BD">
            <w:pPr>
              <w:autoSpaceDN w:val="0"/>
              <w:rPr>
                <w:rFonts w:cs="Arial"/>
              </w:rPr>
            </w:pPr>
            <w:r>
              <w:rPr>
                <w:rFonts w:cs="Arial"/>
              </w:rPr>
              <w:t>Clive Betts MP (Sheffield South East);</w:t>
            </w:r>
          </w:p>
          <w:p w:rsidR="006A06BD" w:rsidRDefault="006A06BD">
            <w:pPr>
              <w:autoSpaceDN w:val="0"/>
              <w:rPr>
                <w:rFonts w:cs="Arial"/>
              </w:rPr>
            </w:pPr>
            <w:r>
              <w:rPr>
                <w:rFonts w:cs="Arial"/>
              </w:rPr>
              <w:t xml:space="preserve">Catherine </w:t>
            </w:r>
            <w:proofErr w:type="spellStart"/>
            <w:r>
              <w:rPr>
                <w:rFonts w:cs="Arial"/>
              </w:rPr>
              <w:t>McKinnell</w:t>
            </w:r>
            <w:proofErr w:type="spellEnd"/>
            <w:r>
              <w:rPr>
                <w:rFonts w:cs="Arial"/>
              </w:rPr>
              <w:t xml:space="preserve"> MP (Newcastle upon Tyne North);</w:t>
            </w:r>
          </w:p>
          <w:p w:rsidR="006A06BD" w:rsidRDefault="006A06BD">
            <w:pPr>
              <w:autoSpaceDN w:val="0"/>
              <w:rPr>
                <w:rFonts w:cs="Arial"/>
              </w:rPr>
            </w:pPr>
            <w:r>
              <w:rPr>
                <w:rFonts w:cs="Arial"/>
              </w:rPr>
              <w:t>Steve Reed MP (Croydon North);</w:t>
            </w:r>
          </w:p>
          <w:p w:rsidR="006A06BD" w:rsidRDefault="006A06BD">
            <w:pPr>
              <w:autoSpaceDN w:val="0"/>
              <w:rPr>
                <w:rFonts w:cs="Arial"/>
              </w:rPr>
            </w:pPr>
            <w:r>
              <w:rPr>
                <w:rFonts w:cs="Arial"/>
              </w:rPr>
              <w:t>Wes Streeting MP (Ilford North);</w:t>
            </w:r>
          </w:p>
          <w:p w:rsidR="006A06BD" w:rsidRDefault="006A06BD">
            <w:pPr>
              <w:autoSpaceDN w:val="0"/>
              <w:rPr>
                <w:rFonts w:cs="Arial"/>
              </w:rPr>
            </w:pPr>
            <w:r>
              <w:rPr>
                <w:rFonts w:cs="Arial"/>
              </w:rPr>
              <w:t>Catherine West MP (Hornsey and Wood Green);</w:t>
            </w:r>
          </w:p>
          <w:p w:rsidR="006A06BD" w:rsidRDefault="006A06BD">
            <w:pPr>
              <w:autoSpaceDN w:val="0"/>
              <w:rPr>
                <w:rFonts w:cs="Arial"/>
              </w:rPr>
            </w:pPr>
            <w:r>
              <w:rPr>
                <w:rFonts w:cs="Arial"/>
              </w:rPr>
              <w:t>Jim McMahon MP (Oldham West and Royton);</w:t>
            </w:r>
          </w:p>
          <w:p w:rsidR="006A06BD" w:rsidRDefault="006A06BD">
            <w:pPr>
              <w:autoSpaceDN w:val="0"/>
              <w:rPr>
                <w:rFonts w:cs="Arial"/>
              </w:rPr>
            </w:pPr>
            <w:r>
              <w:rPr>
                <w:rFonts w:cs="Arial"/>
              </w:rPr>
              <w:t>Jo Platt MP (Leigh);</w:t>
            </w:r>
          </w:p>
          <w:p w:rsidR="006A06BD" w:rsidRDefault="006A06BD">
            <w:pPr>
              <w:autoSpaceDN w:val="0"/>
              <w:rPr>
                <w:rFonts w:cs="Arial"/>
              </w:rPr>
            </w:pPr>
            <w:r>
              <w:rPr>
                <w:rFonts w:cs="Arial"/>
              </w:rPr>
              <w:t>Preet Kaur Gill MP (Edgbaston, Birmingham);</w:t>
            </w:r>
          </w:p>
          <w:p w:rsidR="006A06BD" w:rsidRDefault="006A06BD">
            <w:pPr>
              <w:autoSpaceDN w:val="0"/>
              <w:rPr>
                <w:rFonts w:cs="Arial"/>
              </w:rPr>
            </w:pPr>
            <w:r>
              <w:rPr>
                <w:rFonts w:cs="Arial"/>
              </w:rPr>
              <w:t>Helen Hayes MP (Dulwich and West Norwood);</w:t>
            </w:r>
          </w:p>
          <w:p w:rsidR="006A06BD" w:rsidRDefault="006A06BD">
            <w:pPr>
              <w:autoSpaceDN w:val="0"/>
              <w:rPr>
                <w:rFonts w:cs="Arial"/>
              </w:rPr>
            </w:pPr>
            <w:r>
              <w:rPr>
                <w:rFonts w:cs="Arial"/>
              </w:rPr>
              <w:t>Diana Johnson MP (Kingston upon Hull North);</w:t>
            </w:r>
          </w:p>
          <w:p w:rsidR="006A06BD" w:rsidRDefault="006A06BD">
            <w:pPr>
              <w:autoSpaceDN w:val="0"/>
              <w:rPr>
                <w:rFonts w:cs="Arial"/>
              </w:rPr>
            </w:pPr>
            <w:r>
              <w:rPr>
                <w:rFonts w:cs="Arial"/>
              </w:rPr>
              <w:t>Anna Turley MP (Redcar);</w:t>
            </w:r>
          </w:p>
          <w:p w:rsidR="006A06BD" w:rsidRDefault="006A06BD">
            <w:pPr>
              <w:autoSpaceDN w:val="0"/>
              <w:rPr>
                <w:rFonts w:cs="Arial"/>
              </w:rPr>
            </w:pPr>
            <w:r>
              <w:rPr>
                <w:rFonts w:cs="Arial"/>
              </w:rPr>
              <w:t>Mike Amesbury MP (Weaver Vale);</w:t>
            </w:r>
          </w:p>
          <w:p w:rsidR="006A06BD" w:rsidRDefault="006A06BD">
            <w:pPr>
              <w:autoSpaceDN w:val="0"/>
              <w:rPr>
                <w:rFonts w:cs="Arial"/>
              </w:rPr>
            </w:pPr>
            <w:r>
              <w:rPr>
                <w:rFonts w:cs="Arial"/>
              </w:rPr>
              <w:t>Lord Beecham;</w:t>
            </w:r>
          </w:p>
          <w:p w:rsidR="006A06BD" w:rsidRDefault="006A06BD">
            <w:pPr>
              <w:autoSpaceDN w:val="0"/>
              <w:rPr>
                <w:rFonts w:cs="Arial"/>
              </w:rPr>
            </w:pPr>
            <w:r>
              <w:rPr>
                <w:rFonts w:cs="Arial"/>
              </w:rPr>
              <w:t>Lord Kennedy of Southwark;</w:t>
            </w:r>
          </w:p>
          <w:p w:rsidR="006A06BD" w:rsidRDefault="006A06BD">
            <w:pPr>
              <w:autoSpaceDN w:val="0"/>
              <w:rPr>
                <w:rFonts w:cs="Arial"/>
              </w:rPr>
            </w:pPr>
            <w:r>
              <w:rPr>
                <w:rFonts w:cs="Arial"/>
              </w:rPr>
              <w:t>Baroness Smith of Basildon;</w:t>
            </w:r>
          </w:p>
          <w:p w:rsidR="006A06BD" w:rsidRDefault="006A06BD">
            <w:pPr>
              <w:autoSpaceDN w:val="0"/>
              <w:rPr>
                <w:rFonts w:cs="Arial"/>
              </w:rPr>
            </w:pPr>
            <w:r>
              <w:rPr>
                <w:rFonts w:cs="Arial"/>
              </w:rPr>
              <w:t>Lord Smith of Leigh;</w:t>
            </w:r>
          </w:p>
          <w:p w:rsidR="006A06BD" w:rsidRDefault="006A06BD">
            <w:pPr>
              <w:autoSpaceDN w:val="0"/>
              <w:rPr>
                <w:rFonts w:cs="Arial"/>
              </w:rPr>
            </w:pPr>
            <w:r>
              <w:rPr>
                <w:rFonts w:cs="Arial"/>
              </w:rPr>
              <w:t>Lord Whitty; and</w:t>
            </w:r>
          </w:p>
          <w:p w:rsidR="006A06BD" w:rsidRDefault="006A06BD">
            <w:pPr>
              <w:autoSpaceDN w:val="0"/>
              <w:rPr>
                <w:rFonts w:cs="Arial"/>
              </w:rPr>
            </w:pPr>
            <w:r>
              <w:rPr>
                <w:rFonts w:cs="Arial"/>
              </w:rPr>
              <w:t>Lord Bassam of Brighton.</w:t>
            </w:r>
          </w:p>
          <w:p w:rsidR="006A06BD" w:rsidRDefault="006A06BD">
            <w:pPr>
              <w:pStyle w:val="ListParagraph"/>
              <w:ind w:left="360"/>
              <w:rPr>
                <w:rFonts w:cs="Arial"/>
              </w:rPr>
            </w:pPr>
          </w:p>
          <w:p w:rsidR="0043101D" w:rsidRDefault="0043101D">
            <w:pPr>
              <w:pStyle w:val="ListParagraph"/>
              <w:ind w:left="360"/>
              <w:rPr>
                <w:rFonts w:cs="Arial"/>
              </w:rPr>
            </w:pPr>
          </w:p>
          <w:p w:rsidR="006A06BD" w:rsidRDefault="006A06BD">
            <w:pPr>
              <w:rPr>
                <w:rFonts w:cs="Arial"/>
                <w:b/>
              </w:rPr>
            </w:pPr>
            <w:r>
              <w:rPr>
                <w:rFonts w:cs="Arial"/>
                <w:b/>
              </w:rPr>
              <w:lastRenderedPageBreak/>
              <w:t>Liberal Democrats</w:t>
            </w:r>
          </w:p>
          <w:p w:rsidR="006A06BD" w:rsidRDefault="006A06BD">
            <w:pPr>
              <w:pStyle w:val="ListParagraph"/>
              <w:ind w:left="0"/>
              <w:rPr>
                <w:rFonts w:cs="Arial"/>
              </w:rPr>
            </w:pPr>
          </w:p>
          <w:p w:rsidR="006A06BD" w:rsidRDefault="006A06BD">
            <w:pPr>
              <w:overflowPunct w:val="0"/>
              <w:autoSpaceDE w:val="0"/>
              <w:autoSpaceDN w:val="0"/>
              <w:adjustRightInd w:val="0"/>
              <w:rPr>
                <w:rFonts w:ascii="Frutiger 45 Light" w:hAnsi="Frutiger 45 Light"/>
              </w:rPr>
            </w:pPr>
            <w:r>
              <w:rPr>
                <w:rFonts w:cs="Arial"/>
              </w:rPr>
              <w:t xml:space="preserve">Tim </w:t>
            </w:r>
            <w:proofErr w:type="spellStart"/>
            <w:r>
              <w:rPr>
                <w:rFonts w:cs="Arial"/>
              </w:rPr>
              <w:t>Farron</w:t>
            </w:r>
            <w:proofErr w:type="spellEnd"/>
            <w:r>
              <w:rPr>
                <w:rFonts w:cs="Arial"/>
              </w:rPr>
              <w:t xml:space="preserve"> MP (Westmorland and Lonsdale);</w:t>
            </w:r>
          </w:p>
          <w:p w:rsidR="006A06BD" w:rsidRDefault="006A06BD">
            <w:pPr>
              <w:overflowPunct w:val="0"/>
              <w:autoSpaceDE w:val="0"/>
              <w:autoSpaceDN w:val="0"/>
              <w:adjustRightInd w:val="0"/>
            </w:pPr>
            <w:r>
              <w:rPr>
                <w:rFonts w:cs="Arial"/>
              </w:rPr>
              <w:t>Sir Norman Lamb MP (North Norfolk);</w:t>
            </w:r>
          </w:p>
          <w:p w:rsidR="006A06BD" w:rsidRDefault="006A06BD">
            <w:pPr>
              <w:overflowPunct w:val="0"/>
              <w:autoSpaceDE w:val="0"/>
              <w:autoSpaceDN w:val="0"/>
              <w:adjustRightInd w:val="0"/>
            </w:pPr>
            <w:r>
              <w:rPr>
                <w:rFonts w:cs="Arial"/>
              </w:rPr>
              <w:t>Layla Moran MP (Oxford West and Abingdon);</w:t>
            </w:r>
          </w:p>
          <w:p w:rsidR="006A06BD" w:rsidRDefault="006A06BD">
            <w:pPr>
              <w:overflowPunct w:val="0"/>
              <w:autoSpaceDE w:val="0"/>
              <w:autoSpaceDN w:val="0"/>
              <w:adjustRightInd w:val="0"/>
            </w:pPr>
            <w:proofErr w:type="spellStart"/>
            <w:r>
              <w:rPr>
                <w:rFonts w:cs="Arial"/>
              </w:rPr>
              <w:t>Wera</w:t>
            </w:r>
            <w:proofErr w:type="spellEnd"/>
            <w:r>
              <w:rPr>
                <w:rFonts w:cs="Arial"/>
              </w:rPr>
              <w:t xml:space="preserve"> Hobhouse MP (Bath);</w:t>
            </w:r>
          </w:p>
          <w:p w:rsidR="006A06BD" w:rsidRDefault="006A06BD">
            <w:pPr>
              <w:overflowPunct w:val="0"/>
              <w:autoSpaceDE w:val="0"/>
              <w:autoSpaceDN w:val="0"/>
              <w:adjustRightInd w:val="0"/>
            </w:pPr>
            <w:r>
              <w:rPr>
                <w:rFonts w:cs="Arial"/>
              </w:rPr>
              <w:t>Lord Tope;</w:t>
            </w:r>
          </w:p>
          <w:p w:rsidR="006A06BD" w:rsidRDefault="006A06BD">
            <w:pPr>
              <w:overflowPunct w:val="0"/>
              <w:autoSpaceDE w:val="0"/>
              <w:autoSpaceDN w:val="0"/>
              <w:adjustRightInd w:val="0"/>
            </w:pPr>
            <w:r>
              <w:rPr>
                <w:rFonts w:cs="Arial"/>
              </w:rPr>
              <w:t xml:space="preserve">Baroness Bakewell of </w:t>
            </w:r>
            <w:proofErr w:type="spellStart"/>
            <w:r>
              <w:rPr>
                <w:rFonts w:cs="Arial"/>
              </w:rPr>
              <w:t>Hardington</w:t>
            </w:r>
            <w:proofErr w:type="spellEnd"/>
            <w:r>
              <w:rPr>
                <w:rFonts w:cs="Arial"/>
              </w:rPr>
              <w:t xml:space="preserve"> Mandeville;</w:t>
            </w:r>
          </w:p>
          <w:p w:rsidR="006A06BD" w:rsidRDefault="006A06BD">
            <w:pPr>
              <w:overflowPunct w:val="0"/>
              <w:autoSpaceDE w:val="0"/>
              <w:autoSpaceDN w:val="0"/>
              <w:adjustRightInd w:val="0"/>
            </w:pPr>
            <w:r>
              <w:rPr>
                <w:rFonts w:cs="Arial"/>
              </w:rPr>
              <w:t>Baroness Janke;</w:t>
            </w:r>
          </w:p>
          <w:p w:rsidR="006A06BD" w:rsidRDefault="006A06BD">
            <w:pPr>
              <w:overflowPunct w:val="0"/>
              <w:autoSpaceDE w:val="0"/>
              <w:autoSpaceDN w:val="0"/>
              <w:adjustRightInd w:val="0"/>
            </w:pPr>
            <w:r>
              <w:rPr>
                <w:rFonts w:cs="Arial"/>
              </w:rPr>
              <w:t>Baroness Maddock;</w:t>
            </w:r>
          </w:p>
          <w:p w:rsidR="006A06BD" w:rsidRDefault="006A06BD">
            <w:pPr>
              <w:overflowPunct w:val="0"/>
              <w:autoSpaceDE w:val="0"/>
              <w:autoSpaceDN w:val="0"/>
              <w:adjustRightInd w:val="0"/>
            </w:pPr>
            <w:r>
              <w:rPr>
                <w:rFonts w:cs="Arial"/>
              </w:rPr>
              <w:t>Baroness Scott of Needham Market;</w:t>
            </w:r>
          </w:p>
          <w:p w:rsidR="006A06BD" w:rsidRDefault="006A06BD">
            <w:pPr>
              <w:overflowPunct w:val="0"/>
              <w:autoSpaceDE w:val="0"/>
              <w:autoSpaceDN w:val="0"/>
              <w:adjustRightInd w:val="0"/>
            </w:pPr>
            <w:r>
              <w:rPr>
                <w:rFonts w:cs="Arial"/>
              </w:rPr>
              <w:t>Lord Shipley;</w:t>
            </w:r>
          </w:p>
          <w:p w:rsidR="006A06BD" w:rsidRDefault="006A06BD">
            <w:pPr>
              <w:overflowPunct w:val="0"/>
              <w:autoSpaceDE w:val="0"/>
              <w:autoSpaceDN w:val="0"/>
              <w:adjustRightInd w:val="0"/>
            </w:pPr>
            <w:r>
              <w:rPr>
                <w:rFonts w:cs="Arial"/>
              </w:rPr>
              <w:t>Baroness Pinnock;</w:t>
            </w:r>
          </w:p>
          <w:p w:rsidR="006A06BD" w:rsidRDefault="006A06BD">
            <w:pPr>
              <w:overflowPunct w:val="0"/>
              <w:autoSpaceDE w:val="0"/>
              <w:autoSpaceDN w:val="0"/>
              <w:adjustRightInd w:val="0"/>
            </w:pPr>
            <w:r>
              <w:rPr>
                <w:rFonts w:cs="Arial"/>
              </w:rPr>
              <w:t>Baroness Thornhill;</w:t>
            </w:r>
          </w:p>
          <w:p w:rsidR="006A06BD" w:rsidRDefault="006A06BD">
            <w:pPr>
              <w:overflowPunct w:val="0"/>
              <w:autoSpaceDE w:val="0"/>
              <w:autoSpaceDN w:val="0"/>
              <w:adjustRightInd w:val="0"/>
            </w:pPr>
            <w:r>
              <w:rPr>
                <w:rFonts w:cs="Arial"/>
              </w:rPr>
              <w:t>Lord Storey; and</w:t>
            </w:r>
          </w:p>
          <w:p w:rsidR="006A06BD" w:rsidRDefault="006A06BD">
            <w:pPr>
              <w:overflowPunct w:val="0"/>
              <w:autoSpaceDE w:val="0"/>
              <w:autoSpaceDN w:val="0"/>
              <w:adjustRightInd w:val="0"/>
            </w:pPr>
            <w:r>
              <w:rPr>
                <w:rFonts w:cs="Arial"/>
              </w:rPr>
              <w:t>Lord Scriven.</w:t>
            </w:r>
          </w:p>
          <w:p w:rsidR="006A06BD" w:rsidRDefault="006A06BD">
            <w:pPr>
              <w:rPr>
                <w:rFonts w:cs="Arial"/>
                <w:b/>
              </w:rPr>
            </w:pPr>
          </w:p>
          <w:p w:rsidR="006A06BD" w:rsidRDefault="006A06BD">
            <w:pPr>
              <w:rPr>
                <w:rFonts w:cs="Arial"/>
                <w:b/>
              </w:rPr>
            </w:pPr>
            <w:r>
              <w:rPr>
                <w:rFonts w:cs="Arial"/>
                <w:b/>
              </w:rPr>
              <w:t>Independents</w:t>
            </w:r>
          </w:p>
          <w:p w:rsidR="006A06BD" w:rsidRDefault="006A06BD">
            <w:pPr>
              <w:jc w:val="both"/>
              <w:rPr>
                <w:rFonts w:cs="Arial"/>
                <w:szCs w:val="22"/>
              </w:rPr>
            </w:pPr>
          </w:p>
          <w:p w:rsidR="006A06BD" w:rsidRDefault="006A06BD">
            <w:pPr>
              <w:autoSpaceDN w:val="0"/>
              <w:rPr>
                <w:rFonts w:cs="Arial"/>
              </w:rPr>
            </w:pPr>
            <w:r>
              <w:rPr>
                <w:rFonts w:cs="Arial"/>
              </w:rPr>
              <w:t>Lord Best (crossbench);</w:t>
            </w:r>
          </w:p>
          <w:p w:rsidR="006A06BD" w:rsidRDefault="006A06BD">
            <w:pPr>
              <w:autoSpaceDN w:val="0"/>
              <w:rPr>
                <w:rFonts w:cs="Arial"/>
              </w:rPr>
            </w:pPr>
            <w:r>
              <w:rPr>
                <w:rFonts w:cs="Arial"/>
              </w:rPr>
              <w:t>Lord Adebowale (crossbench);</w:t>
            </w:r>
          </w:p>
          <w:p w:rsidR="006A06BD" w:rsidRDefault="006A06BD">
            <w:pPr>
              <w:autoSpaceDN w:val="0"/>
              <w:rPr>
                <w:rFonts w:cs="Arial"/>
              </w:rPr>
            </w:pPr>
            <w:r>
              <w:rPr>
                <w:rFonts w:cs="Arial"/>
              </w:rPr>
              <w:t>Earl of Lytton (crossbench);</w:t>
            </w:r>
          </w:p>
          <w:p w:rsidR="006A06BD" w:rsidRDefault="006A06BD">
            <w:pPr>
              <w:autoSpaceDN w:val="0"/>
              <w:rPr>
                <w:rFonts w:cs="Arial"/>
              </w:rPr>
            </w:pPr>
            <w:r>
              <w:rPr>
                <w:rFonts w:cs="Arial"/>
              </w:rPr>
              <w:t xml:space="preserve">Baroness Howarth of </w:t>
            </w:r>
            <w:proofErr w:type="spellStart"/>
            <w:r>
              <w:rPr>
                <w:rFonts w:cs="Arial"/>
              </w:rPr>
              <w:t>Breckland</w:t>
            </w:r>
            <w:proofErr w:type="spellEnd"/>
            <w:r>
              <w:rPr>
                <w:rFonts w:cs="Arial"/>
              </w:rPr>
              <w:t xml:space="preserve"> (crossbench);</w:t>
            </w:r>
          </w:p>
          <w:p w:rsidR="006A06BD" w:rsidRDefault="006A06BD">
            <w:pPr>
              <w:autoSpaceDN w:val="0"/>
              <w:rPr>
                <w:rFonts w:cs="Arial"/>
              </w:rPr>
            </w:pPr>
            <w:r>
              <w:rPr>
                <w:rFonts w:cs="Arial"/>
              </w:rPr>
              <w:t xml:space="preserve">Baroness </w:t>
            </w:r>
            <w:proofErr w:type="spellStart"/>
            <w:r>
              <w:rPr>
                <w:rFonts w:cs="Arial"/>
              </w:rPr>
              <w:t>Greengross</w:t>
            </w:r>
            <w:proofErr w:type="spellEnd"/>
            <w:r>
              <w:rPr>
                <w:rFonts w:cs="Arial"/>
              </w:rPr>
              <w:t xml:space="preserve"> (crossbench);</w:t>
            </w:r>
          </w:p>
          <w:p w:rsidR="006A06BD" w:rsidRDefault="006A06BD">
            <w:pPr>
              <w:autoSpaceDN w:val="0"/>
              <w:rPr>
                <w:rFonts w:cs="Arial"/>
              </w:rPr>
            </w:pPr>
            <w:r>
              <w:rPr>
                <w:rFonts w:cs="Arial"/>
              </w:rPr>
              <w:t>Baroness Grey-Thompson (crossbench);</w:t>
            </w:r>
          </w:p>
          <w:p w:rsidR="006A06BD" w:rsidRDefault="006A06BD">
            <w:pPr>
              <w:autoSpaceDN w:val="0"/>
              <w:rPr>
                <w:rFonts w:cs="Arial"/>
              </w:rPr>
            </w:pPr>
            <w:r>
              <w:rPr>
                <w:rFonts w:cs="Arial"/>
              </w:rPr>
              <w:t xml:space="preserve">Lord </w:t>
            </w:r>
            <w:proofErr w:type="spellStart"/>
            <w:r>
              <w:rPr>
                <w:rFonts w:cs="Arial"/>
              </w:rPr>
              <w:t>Bichard</w:t>
            </w:r>
            <w:proofErr w:type="spellEnd"/>
            <w:r>
              <w:rPr>
                <w:rFonts w:cs="Arial"/>
              </w:rPr>
              <w:t xml:space="preserve"> (crossbench);</w:t>
            </w:r>
          </w:p>
          <w:p w:rsidR="006A06BD" w:rsidRDefault="006A06BD">
            <w:pPr>
              <w:autoSpaceDN w:val="0"/>
              <w:rPr>
                <w:rFonts w:cs="Arial"/>
              </w:rPr>
            </w:pPr>
            <w:r>
              <w:rPr>
                <w:rFonts w:cs="Arial"/>
              </w:rPr>
              <w:t>Baroness Greenfield (crossbench);</w:t>
            </w:r>
          </w:p>
          <w:p w:rsidR="006A06BD" w:rsidRDefault="006A06BD">
            <w:pPr>
              <w:autoSpaceDN w:val="0"/>
              <w:rPr>
                <w:rFonts w:cs="Arial"/>
              </w:rPr>
            </w:pPr>
            <w:r>
              <w:rPr>
                <w:rFonts w:cs="Arial"/>
              </w:rPr>
              <w:t xml:space="preserve">Baroness Jones of </w:t>
            </w:r>
            <w:proofErr w:type="spellStart"/>
            <w:r>
              <w:rPr>
                <w:rFonts w:cs="Arial"/>
              </w:rPr>
              <w:t>Moulsecoomb</w:t>
            </w:r>
            <w:proofErr w:type="spellEnd"/>
            <w:r>
              <w:rPr>
                <w:rFonts w:cs="Arial"/>
              </w:rPr>
              <w:t xml:space="preserve"> (Green);</w:t>
            </w:r>
          </w:p>
          <w:p w:rsidR="006A06BD" w:rsidRDefault="006A06BD">
            <w:pPr>
              <w:autoSpaceDN w:val="0"/>
              <w:rPr>
                <w:rFonts w:cs="Arial"/>
              </w:rPr>
            </w:pPr>
            <w:r>
              <w:rPr>
                <w:rFonts w:cs="Arial"/>
              </w:rPr>
              <w:t xml:space="preserve">Bishop of St </w:t>
            </w:r>
            <w:proofErr w:type="gramStart"/>
            <w:r>
              <w:rPr>
                <w:rFonts w:cs="Arial"/>
              </w:rPr>
              <w:t>Albans  (</w:t>
            </w:r>
            <w:proofErr w:type="gramEnd"/>
            <w:r>
              <w:rPr>
                <w:rFonts w:cs="Arial"/>
              </w:rPr>
              <w:t>crossbench);</w:t>
            </w:r>
          </w:p>
          <w:p w:rsidR="006A06BD" w:rsidRDefault="006A06BD">
            <w:pPr>
              <w:autoSpaceDN w:val="0"/>
              <w:rPr>
                <w:rFonts w:cs="Arial"/>
              </w:rPr>
            </w:pPr>
            <w:r>
              <w:rPr>
                <w:rFonts w:cs="Arial"/>
              </w:rPr>
              <w:t>Lord Wigley (Plaid Cymru);</w:t>
            </w:r>
          </w:p>
          <w:p w:rsidR="006A06BD" w:rsidRDefault="006A06BD">
            <w:pPr>
              <w:autoSpaceDN w:val="0"/>
              <w:rPr>
                <w:rFonts w:cs="Arial"/>
              </w:rPr>
            </w:pPr>
            <w:r>
              <w:rPr>
                <w:rFonts w:cs="Arial"/>
              </w:rPr>
              <w:t>Earl of Listowel (crossbench);</w:t>
            </w:r>
          </w:p>
          <w:p w:rsidR="006A06BD" w:rsidRDefault="006A06BD">
            <w:pPr>
              <w:autoSpaceDN w:val="0"/>
              <w:rPr>
                <w:rFonts w:cs="Arial"/>
              </w:rPr>
            </w:pPr>
            <w:r>
              <w:rPr>
                <w:rFonts w:cs="Arial"/>
              </w:rPr>
              <w:t>Baroness Young of Hornsey (crossbench);</w:t>
            </w:r>
          </w:p>
          <w:p w:rsidR="006A06BD" w:rsidRDefault="006A06BD">
            <w:pPr>
              <w:autoSpaceDN w:val="0"/>
              <w:rPr>
                <w:rFonts w:cs="Arial"/>
              </w:rPr>
            </w:pPr>
            <w:r>
              <w:rPr>
                <w:rFonts w:cs="Arial"/>
              </w:rPr>
              <w:t xml:space="preserve">Liz Saville-Roberts MP (Plaid Cymru, </w:t>
            </w:r>
            <w:proofErr w:type="spellStart"/>
            <w:r>
              <w:rPr>
                <w:rFonts w:cs="Arial"/>
              </w:rPr>
              <w:t>Dwyfor</w:t>
            </w:r>
            <w:proofErr w:type="spellEnd"/>
            <w:r>
              <w:rPr>
                <w:rFonts w:cs="Arial"/>
              </w:rPr>
              <w:t xml:space="preserve"> Meirionnydd);</w:t>
            </w:r>
          </w:p>
          <w:p w:rsidR="006A06BD" w:rsidRDefault="006A06BD">
            <w:pPr>
              <w:autoSpaceDN w:val="0"/>
              <w:rPr>
                <w:rFonts w:cs="Arial"/>
              </w:rPr>
            </w:pPr>
            <w:r>
              <w:rPr>
                <w:rFonts w:cs="Arial"/>
              </w:rPr>
              <w:t>Ben Lake MP (Plaid Cymru</w:t>
            </w:r>
            <w:r>
              <w:rPr>
                <w:rFonts w:cs="Arial"/>
                <w:color w:val="000000"/>
                <w:shd w:val="clear" w:color="auto" w:fill="FFFFFF"/>
              </w:rPr>
              <w:t>, Ceredigion); and</w:t>
            </w:r>
          </w:p>
          <w:p w:rsidR="006A06BD" w:rsidRDefault="006A06BD">
            <w:pPr>
              <w:autoSpaceDN w:val="0"/>
              <w:rPr>
                <w:rFonts w:cs="Arial"/>
              </w:rPr>
            </w:pPr>
            <w:r>
              <w:rPr>
                <w:rFonts w:cs="Arial"/>
              </w:rPr>
              <w:t>Caroline Lucas MP (Green, Brighton Pavilion).</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&lt;/AI10&gt;</w:t>
      </w:r>
    </w:p>
    <w:p w:rsidR="006A06BD" w:rsidRDefault="006A06BD">
      <w:pPr>
        <w:rPr>
          <w:vanish/>
        </w:rPr>
      </w:pPr>
      <w:r>
        <w:rPr>
          <w:vanish/>
        </w:rPr>
        <w:t>&lt;AI11&gt;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4"/>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LGA Group Financial Statements for the Year to 31 March 2019</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pPr>
              <w:spacing w:line="264" w:lineRule="auto"/>
            </w:pPr>
            <w:r>
              <w:t>Mark Lloyd presented the annual report commending the LGA Group Financial Statements for 2018/19.</w:t>
            </w:r>
          </w:p>
          <w:p w:rsidR="006A06BD" w:rsidRDefault="006A06BD"/>
          <w:p w:rsidR="006A06BD" w:rsidRDefault="006A06BD">
            <w:pPr>
              <w:rPr>
                <w:b/>
              </w:rPr>
            </w:pPr>
            <w:r>
              <w:rPr>
                <w:b/>
              </w:rPr>
              <w:t>Decision</w:t>
            </w:r>
          </w:p>
          <w:p w:rsidR="006A06BD" w:rsidRDefault="006A06BD">
            <w:r>
              <w:t xml:space="preserve">The General Assembly </w:t>
            </w:r>
            <w:r>
              <w:rPr>
                <w:b/>
              </w:rPr>
              <w:t>received</w:t>
            </w:r>
            <w:r>
              <w:t xml:space="preserve"> the LGA Group Financial Statements for the year to 31 March 2019. </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&lt;/AI11&gt;</w:t>
      </w:r>
    </w:p>
    <w:p w:rsidR="006A06BD" w:rsidRDefault="006A06BD">
      <w:pPr>
        <w:rPr>
          <w:vanish/>
        </w:rPr>
      </w:pPr>
      <w:r>
        <w:rPr>
          <w:vanish/>
        </w:rPr>
        <w:t>&lt;AI12&gt;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5"/>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2019 Annual Report of the Audit Committee</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t>The General Assembly received an overview of areas reviewed and work undertaken by the Audit Committee in 2018/19.</w:t>
            </w:r>
          </w:p>
          <w:p w:rsidR="006A06BD" w:rsidRDefault="006A06BD"/>
          <w:p w:rsidR="0043101D" w:rsidRDefault="0043101D"/>
          <w:p w:rsidR="0043101D" w:rsidRDefault="0043101D"/>
          <w:p w:rsidR="0043101D" w:rsidRDefault="0043101D"/>
          <w:p w:rsidR="006A06BD" w:rsidRDefault="006A06BD">
            <w:pPr>
              <w:rPr>
                <w:b/>
              </w:rPr>
            </w:pPr>
            <w:r>
              <w:rPr>
                <w:b/>
              </w:rPr>
              <w:t>Decision</w:t>
            </w:r>
          </w:p>
          <w:p w:rsidR="006A06BD" w:rsidRDefault="006A06BD">
            <w:r>
              <w:t xml:space="preserve">The General Assembly </w:t>
            </w:r>
            <w:r>
              <w:rPr>
                <w:b/>
              </w:rPr>
              <w:t>noted</w:t>
            </w:r>
            <w:r>
              <w:t xml:space="preserve"> the 2018/19 Annual Report of the Audit Committee.</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&lt;/AI12&gt;</w:t>
      </w:r>
    </w:p>
    <w:p w:rsidR="006A06BD" w:rsidRDefault="006A06BD">
      <w:pPr>
        <w:rPr>
          <w:vanish/>
        </w:rPr>
      </w:pPr>
      <w:r>
        <w:rPr>
          <w:vanish/>
        </w:rPr>
        <w:t>&lt;AI13&gt;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7"/>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Motion: UN Sustainable Development Goals</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pPr>
              <w:rPr>
                <w:rFonts w:cs="Arial"/>
                <w:szCs w:val="22"/>
              </w:rPr>
            </w:pPr>
            <w:r>
              <w:rPr>
                <w:rFonts w:cs="Arial"/>
                <w:szCs w:val="22"/>
              </w:rPr>
              <w:t xml:space="preserve">Mayor Marvin Rees (Bristol City Council) proposed a Motion on the UN Sustainable Development Goals, as follows: </w:t>
            </w:r>
          </w:p>
          <w:p w:rsidR="006A06BD" w:rsidRDefault="006A06BD">
            <w:pPr>
              <w:rPr>
                <w:rFonts w:cs="Arial"/>
                <w:b/>
                <w:i/>
                <w:color w:val="000000"/>
                <w:szCs w:val="22"/>
              </w:rPr>
            </w:pPr>
          </w:p>
          <w:p w:rsidR="006A06BD" w:rsidRDefault="006A06BD">
            <w:pPr>
              <w:autoSpaceDE w:val="0"/>
              <w:autoSpaceDN w:val="0"/>
              <w:adjustRightInd w:val="0"/>
              <w:rPr>
                <w:rFonts w:cs="Arial"/>
                <w:i/>
                <w:color w:val="000000"/>
                <w:szCs w:val="22"/>
              </w:rPr>
            </w:pPr>
            <w:r>
              <w:rPr>
                <w:rFonts w:cs="Arial"/>
                <w:i/>
                <w:color w:val="000000"/>
              </w:rPr>
              <w:t xml:space="preserve">The Association values the importance of the </w:t>
            </w:r>
            <w:hyperlink r:id="rId7" w:history="1">
              <w:r w:rsidRPr="00774280">
                <w:rPr>
                  <w:rStyle w:val="Hyperlink"/>
                  <w:rFonts w:cs="Arial"/>
                  <w:i/>
                </w:rPr>
                <w:t>UN’s 17 Sustainable Development Goals</w:t>
              </w:r>
            </w:hyperlink>
            <w:r>
              <w:rPr>
                <w:rFonts w:cs="Arial"/>
                <w:i/>
                <w:color w:val="000000"/>
                <w:szCs w:val="22"/>
              </w:rPr>
              <w:t xml:space="preserve"> </w:t>
            </w:r>
            <w:r>
              <w:rPr>
                <w:rFonts w:cs="Arial"/>
                <w:i/>
                <w:color w:val="000000"/>
              </w:rPr>
              <w:t>(SDGs) that address the global challenges we face including poverty, inequality, climate, environmental degradation and prosperity. We welcome the work being done ahead of the upcoming Voluntary National Review (VNR) in July that will consider how the UK’s programmes and policies are contributing to achieving these Global Goals. The Association also welcomes the importance placed by HM Government that all levels of government work together and that its partnership with local government is a key component to successful domestic implementation of the SDGs.</w:t>
            </w:r>
          </w:p>
          <w:p w:rsidR="006A06BD" w:rsidRDefault="006A06BD">
            <w:pPr>
              <w:autoSpaceDE w:val="0"/>
              <w:autoSpaceDN w:val="0"/>
              <w:adjustRightInd w:val="0"/>
              <w:rPr>
                <w:rFonts w:cs="Arial"/>
                <w:i/>
                <w:color w:val="000000"/>
              </w:rPr>
            </w:pPr>
          </w:p>
          <w:p w:rsidR="006A06BD" w:rsidRDefault="006A06BD">
            <w:pPr>
              <w:autoSpaceDE w:val="0"/>
              <w:autoSpaceDN w:val="0"/>
              <w:adjustRightInd w:val="0"/>
              <w:rPr>
                <w:rFonts w:cs="Arial"/>
                <w:i/>
                <w:color w:val="000000"/>
              </w:rPr>
            </w:pPr>
            <w:r>
              <w:rPr>
                <w:rFonts w:cs="Arial"/>
                <w:i/>
                <w:color w:val="000000"/>
              </w:rPr>
              <w:t xml:space="preserve">Local government has a vital role to play in terms of the planning, implementation and monitoring in local areas, work that will be key in delivering the UK’s progress on meeting the ambitions of the Agenda 2030. </w:t>
            </w:r>
          </w:p>
          <w:p w:rsidR="006A06BD" w:rsidRDefault="006A06BD">
            <w:pPr>
              <w:autoSpaceDE w:val="0"/>
              <w:autoSpaceDN w:val="0"/>
              <w:adjustRightInd w:val="0"/>
              <w:rPr>
                <w:rFonts w:cs="Arial"/>
                <w:i/>
                <w:color w:val="000000"/>
              </w:rPr>
            </w:pPr>
          </w:p>
          <w:p w:rsidR="006A06BD" w:rsidRDefault="006A06BD">
            <w:pPr>
              <w:autoSpaceDE w:val="0"/>
              <w:autoSpaceDN w:val="0"/>
              <w:adjustRightInd w:val="0"/>
              <w:rPr>
                <w:rFonts w:cs="Arial"/>
                <w:i/>
                <w:color w:val="000000"/>
              </w:rPr>
            </w:pPr>
            <w:r>
              <w:rPr>
                <w:rFonts w:cs="Arial"/>
                <w:i/>
                <w:color w:val="000000"/>
              </w:rPr>
              <w:t>If implemented properly, each of the SDGs has the potential to be transformative in moving our areas toward a more sustainable society with many of the Goals best supported by local co-ordination and delivery through local government and its partners. Our role can also help raise awareness of these challenges by engaging our areas through local partnerships and with our citizens.</w:t>
            </w:r>
          </w:p>
          <w:p w:rsidR="006A06BD" w:rsidRDefault="006A06BD">
            <w:pPr>
              <w:autoSpaceDE w:val="0"/>
              <w:autoSpaceDN w:val="0"/>
              <w:adjustRightInd w:val="0"/>
              <w:rPr>
                <w:rFonts w:cs="Arial"/>
                <w:i/>
                <w:color w:val="000000"/>
              </w:rPr>
            </w:pPr>
          </w:p>
          <w:p w:rsidR="006A06BD" w:rsidRDefault="006A06BD">
            <w:pPr>
              <w:autoSpaceDE w:val="0"/>
              <w:autoSpaceDN w:val="0"/>
              <w:adjustRightInd w:val="0"/>
              <w:rPr>
                <w:rFonts w:cs="Arial"/>
                <w:i/>
                <w:color w:val="000000"/>
              </w:rPr>
            </w:pPr>
            <w:r>
              <w:rPr>
                <w:rFonts w:cs="Arial"/>
                <w:i/>
                <w:color w:val="000000"/>
              </w:rPr>
              <w:t>Whilst the Association agrees with Government that such partnerships are a vital component and members have supported work on developing models that engage local stakeholders as effectively as possible, this engagement needs sustainable funding and support in order for councils to effectively share research and engagement with our networks</w:t>
            </w:r>
            <w:r>
              <w:rPr>
                <w:rFonts w:cs="Arial"/>
                <w:i/>
                <w:color w:val="1F497D"/>
              </w:rPr>
              <w:t xml:space="preserve">, </w:t>
            </w:r>
            <w:r>
              <w:rPr>
                <w:rFonts w:cs="Arial"/>
                <w:i/>
                <w:color w:val="000000"/>
              </w:rPr>
              <w:t>partners and citizens, particularly given our sector’s continuing funding pressures.</w:t>
            </w:r>
          </w:p>
          <w:p w:rsidR="006A06BD" w:rsidRDefault="006A06BD">
            <w:pPr>
              <w:autoSpaceDE w:val="0"/>
              <w:autoSpaceDN w:val="0"/>
              <w:adjustRightInd w:val="0"/>
              <w:rPr>
                <w:rFonts w:cs="Arial"/>
                <w:i/>
                <w:color w:val="000000"/>
              </w:rPr>
            </w:pPr>
          </w:p>
          <w:p w:rsidR="006A06BD" w:rsidRDefault="006A06BD">
            <w:pPr>
              <w:autoSpaceDE w:val="0"/>
              <w:autoSpaceDN w:val="0"/>
              <w:adjustRightInd w:val="0"/>
              <w:rPr>
                <w:rFonts w:cs="Arial"/>
                <w:i/>
                <w:color w:val="000000"/>
              </w:rPr>
            </w:pPr>
            <w:r>
              <w:rPr>
                <w:rFonts w:cs="Arial"/>
                <w:i/>
                <w:color w:val="000000"/>
              </w:rPr>
              <w:t>The benefits of exploring SDG partnership co-ordinators would be to provide a focal point for activity in our areas and demonstrate the need for local perspectives to be embedded in the delivery of the SDGs, as well as improve the capacity for councils to deliver on the Goals.</w:t>
            </w:r>
          </w:p>
          <w:p w:rsidR="006A06BD" w:rsidRDefault="006A06BD">
            <w:pPr>
              <w:autoSpaceDE w:val="0"/>
              <w:autoSpaceDN w:val="0"/>
              <w:adjustRightInd w:val="0"/>
              <w:rPr>
                <w:rFonts w:cs="Arial"/>
                <w:i/>
                <w:color w:val="000000"/>
              </w:rPr>
            </w:pPr>
            <w:r>
              <w:rPr>
                <w:rFonts w:cs="Arial"/>
                <w:i/>
                <w:color w:val="000000"/>
              </w:rPr>
              <w:t>Supporting such positions would also provide a common language and common roles across different areas, would facilitate the sharing of best practice and further enable the delivery of global and local priorities at the same time.</w:t>
            </w:r>
          </w:p>
          <w:p w:rsidR="006A06BD" w:rsidRDefault="006A06BD">
            <w:pPr>
              <w:autoSpaceDE w:val="0"/>
              <w:autoSpaceDN w:val="0"/>
              <w:adjustRightInd w:val="0"/>
              <w:rPr>
                <w:rFonts w:cs="Arial"/>
                <w:i/>
                <w:color w:val="7030A1"/>
              </w:rPr>
            </w:pPr>
            <w:r>
              <w:rPr>
                <w:rFonts w:cs="Arial"/>
                <w:i/>
                <w:color w:val="000000"/>
              </w:rPr>
              <w:t>This Association therefore</w:t>
            </w:r>
            <w:r>
              <w:rPr>
                <w:rFonts w:cs="Arial"/>
                <w:i/>
                <w:color w:val="7030A1"/>
              </w:rPr>
              <w:t>:</w:t>
            </w:r>
          </w:p>
          <w:p w:rsidR="006A06BD" w:rsidRDefault="006A06BD">
            <w:pPr>
              <w:autoSpaceDE w:val="0"/>
              <w:autoSpaceDN w:val="0"/>
              <w:adjustRightInd w:val="0"/>
              <w:rPr>
                <w:rFonts w:cs="Arial"/>
                <w:i/>
                <w:color w:val="7030A1"/>
              </w:rPr>
            </w:pPr>
          </w:p>
          <w:p w:rsidR="006A06BD" w:rsidRDefault="006A06BD">
            <w:pPr>
              <w:pStyle w:val="ListParagraph"/>
              <w:numPr>
                <w:ilvl w:val="0"/>
                <w:numId w:val="46"/>
              </w:numPr>
              <w:autoSpaceDE w:val="0"/>
              <w:autoSpaceDN w:val="0"/>
              <w:adjustRightInd w:val="0"/>
              <w:spacing w:after="0" w:line="240" w:lineRule="auto"/>
              <w:rPr>
                <w:rFonts w:ascii="Arial" w:hAnsi="Arial" w:cs="Arial"/>
                <w:i/>
                <w:color w:val="000000"/>
              </w:rPr>
            </w:pPr>
            <w:r>
              <w:rPr>
                <w:rFonts w:ascii="Arial" w:hAnsi="Arial" w:cs="Arial"/>
                <w:i/>
                <w:color w:val="000000"/>
              </w:rPr>
              <w:t>Calls upon Her Majesty’s Government to explore supporting domestic implementation of the Sustainable Development Goals through funded partnership roles within each local authority area; and</w:t>
            </w:r>
          </w:p>
          <w:p w:rsidR="006A06BD" w:rsidRDefault="006A06BD">
            <w:pPr>
              <w:pStyle w:val="ListParagraph"/>
              <w:numPr>
                <w:ilvl w:val="0"/>
                <w:numId w:val="46"/>
              </w:numPr>
              <w:autoSpaceDE w:val="0"/>
              <w:autoSpaceDN w:val="0"/>
              <w:adjustRightInd w:val="0"/>
              <w:spacing w:after="0" w:line="240" w:lineRule="auto"/>
              <w:rPr>
                <w:rFonts w:ascii="Arial" w:hAnsi="Arial" w:cs="Arial"/>
                <w:i/>
                <w:color w:val="000000"/>
              </w:rPr>
            </w:pPr>
            <w:r>
              <w:rPr>
                <w:rFonts w:ascii="Arial" w:hAnsi="Arial" w:cs="Arial"/>
                <w:i/>
                <w:color w:val="000000"/>
              </w:rPr>
              <w:lastRenderedPageBreak/>
              <w:t>Encourages councils to continue their work on linking their local priorities with the overall ambitions of the SDGs.</w:t>
            </w:r>
          </w:p>
          <w:p w:rsidR="006A06BD" w:rsidRDefault="006A06BD">
            <w:pPr>
              <w:rPr>
                <w:rFonts w:cs="Arial"/>
                <w:szCs w:val="22"/>
              </w:rPr>
            </w:pPr>
          </w:p>
          <w:p w:rsidR="006A06BD" w:rsidRDefault="006A06BD">
            <w:pPr>
              <w:spacing w:line="264" w:lineRule="auto"/>
              <w:rPr>
                <w:rFonts w:cs="Arial"/>
                <w:szCs w:val="22"/>
              </w:rPr>
            </w:pPr>
            <w:r>
              <w:rPr>
                <w:rFonts w:cs="Arial"/>
                <w:szCs w:val="22"/>
              </w:rPr>
              <w:t>Cllr Judith Blake CBE (Leeds City Council) seconded the motion.</w:t>
            </w:r>
          </w:p>
          <w:p w:rsidR="006A06BD" w:rsidRDefault="006A06BD">
            <w:pPr>
              <w:pStyle w:val="MainText"/>
              <w:tabs>
                <w:tab w:val="left" w:pos="851"/>
                <w:tab w:val="right" w:pos="9072"/>
              </w:tabs>
              <w:rPr>
                <w:rFonts w:ascii="Arial" w:hAnsi="Arial" w:cs="Arial"/>
                <w:szCs w:val="22"/>
              </w:rPr>
            </w:pP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Cllr Peter Box CBE (Wakefield Metropolitan Borough Council) proposed an amendment to the Motion as follows: </w:t>
            </w:r>
          </w:p>
          <w:p w:rsidR="006A06BD" w:rsidRDefault="006A06BD">
            <w:pPr>
              <w:pStyle w:val="MainText"/>
              <w:tabs>
                <w:tab w:val="left" w:pos="851"/>
                <w:tab w:val="right" w:pos="9072"/>
              </w:tabs>
              <w:rPr>
                <w:rFonts w:ascii="Arial" w:hAnsi="Arial" w:cs="Arial"/>
                <w:szCs w:val="22"/>
              </w:rPr>
            </w:pP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New third paragraph (after “… Agenda 2030”): </w:t>
            </w:r>
          </w:p>
          <w:p w:rsidR="006A06BD" w:rsidRDefault="006A06BD">
            <w:pPr>
              <w:pStyle w:val="MainText"/>
              <w:tabs>
                <w:tab w:val="left" w:pos="851"/>
                <w:tab w:val="right" w:pos="9072"/>
              </w:tabs>
              <w:rPr>
                <w:rFonts w:ascii="Arial" w:hAnsi="Arial" w:cs="Arial"/>
                <w:szCs w:val="22"/>
              </w:rPr>
            </w:pPr>
          </w:p>
          <w:p w:rsidR="006A06BD" w:rsidRDefault="006A06BD">
            <w:pPr>
              <w:autoSpaceDE w:val="0"/>
              <w:autoSpaceDN w:val="0"/>
              <w:adjustRightInd w:val="0"/>
              <w:rPr>
                <w:rFonts w:cs="Arial"/>
                <w:i/>
                <w:szCs w:val="22"/>
              </w:rPr>
            </w:pPr>
            <w:r>
              <w:rPr>
                <w:rFonts w:cs="Arial"/>
                <w:i/>
              </w:rPr>
              <w:t>SDG Goal 13 calls on partners to take urgent action to combat climate change. The Association recognises that a growing number of UK local authorities have already passed 'Climate Emergency' motions with cross-party support, in recognition of the Intergovernmental Panel on Climate Change (IPPC) warning that urgent action is required in order to avoid runaway global warming and climate breakdown.</w:t>
            </w:r>
          </w:p>
          <w:p w:rsidR="006A06BD" w:rsidRDefault="006A06BD">
            <w:pPr>
              <w:pStyle w:val="MainText"/>
              <w:tabs>
                <w:tab w:val="left" w:pos="851"/>
                <w:tab w:val="right" w:pos="9072"/>
              </w:tabs>
              <w:rPr>
                <w:rFonts w:ascii="Arial" w:hAnsi="Arial" w:cs="Arial"/>
                <w:szCs w:val="22"/>
              </w:rPr>
            </w:pP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Additional third recommendation: </w:t>
            </w:r>
          </w:p>
          <w:p w:rsidR="006A06BD" w:rsidRDefault="006A06BD">
            <w:pPr>
              <w:pStyle w:val="MainText"/>
              <w:tabs>
                <w:tab w:val="left" w:pos="851"/>
                <w:tab w:val="right" w:pos="9072"/>
              </w:tabs>
              <w:rPr>
                <w:rFonts w:ascii="Arial" w:hAnsi="Arial" w:cs="Arial"/>
                <w:i/>
                <w:szCs w:val="22"/>
              </w:rPr>
            </w:pPr>
          </w:p>
          <w:p w:rsidR="006A06BD" w:rsidRDefault="006A06BD">
            <w:pPr>
              <w:pStyle w:val="ListParagraph"/>
              <w:numPr>
                <w:ilvl w:val="0"/>
                <w:numId w:val="46"/>
              </w:numPr>
              <w:rPr>
                <w:rFonts w:ascii="Arial" w:hAnsi="Arial" w:cs="Arial"/>
                <w:i/>
              </w:rPr>
            </w:pPr>
            <w:r>
              <w:rPr>
                <w:rFonts w:ascii="Arial" w:hAnsi="Arial" w:cs="Arial"/>
                <w:i/>
              </w:rPr>
              <w:t>Declares a ‘Climate Emergency</w:t>
            </w:r>
            <w:proofErr w:type="gramStart"/>
            <w:r>
              <w:rPr>
                <w:rFonts w:ascii="Arial" w:hAnsi="Arial" w:cs="Arial"/>
                <w:i/>
              </w:rPr>
              <w:t>’, and</w:t>
            </w:r>
            <w:proofErr w:type="gramEnd"/>
            <w:r>
              <w:rPr>
                <w:rFonts w:ascii="Arial" w:hAnsi="Arial" w:cs="Arial"/>
                <w:i/>
              </w:rPr>
              <w:t xml:space="preserve"> commits to </w:t>
            </w:r>
            <w:r>
              <w:rPr>
                <w:rFonts w:ascii="Arial" w:eastAsia="Times New Roman" w:hAnsi="Arial" w:cs="Arial"/>
                <w:i/>
                <w:lang w:eastAsia="en-GB"/>
              </w:rPr>
              <w:t>supporting councils in their work to tackle climate change by providing a strong unified voice for councils in lobbying for support to address this emergency, and sharing best practice across all councils.</w:t>
            </w:r>
            <w:r>
              <w:rPr>
                <w:rFonts w:ascii="Arial" w:hAnsi="Arial" w:cs="Arial"/>
                <w:i/>
              </w:rPr>
              <w:t xml:space="preserve"> </w:t>
            </w: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Cllr Nick Forbes CBE (Newcastle upon Tyne City Council) seconded the amendment to the Motion. </w:t>
            </w:r>
          </w:p>
          <w:p w:rsidR="006A06BD" w:rsidRDefault="006A06BD">
            <w:pPr>
              <w:pStyle w:val="MainText"/>
              <w:tabs>
                <w:tab w:val="left" w:pos="851"/>
                <w:tab w:val="right" w:pos="9072"/>
              </w:tabs>
              <w:rPr>
                <w:rFonts w:ascii="Arial" w:hAnsi="Arial" w:cs="Arial"/>
                <w:szCs w:val="22"/>
              </w:rPr>
            </w:pP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The Chairman invited the General Assembly to vote on the amendment to the Motion, which was carried unanimously. </w:t>
            </w:r>
          </w:p>
          <w:p w:rsidR="006A06BD" w:rsidRDefault="006A06BD">
            <w:pPr>
              <w:pStyle w:val="MainText"/>
              <w:tabs>
                <w:tab w:val="left" w:pos="851"/>
                <w:tab w:val="right" w:pos="9072"/>
              </w:tabs>
              <w:rPr>
                <w:rFonts w:ascii="Arial" w:hAnsi="Arial" w:cs="Arial"/>
                <w:szCs w:val="22"/>
              </w:rPr>
            </w:pP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The Chairman opened the debate to the floor, in which the following Members spoke in support of the Motion as amended: Cllr Marianne Overton MBE (North Kesteven District Council and Lincolnshire County Council), Cllr John Fuller OBE (South Norfolk District Council) and Cllr Adele Morris (Southwark Council). </w:t>
            </w:r>
          </w:p>
          <w:p w:rsidR="006A06BD" w:rsidRDefault="006A06BD">
            <w:pPr>
              <w:pStyle w:val="MainText"/>
              <w:tabs>
                <w:tab w:val="left" w:pos="851"/>
                <w:tab w:val="right" w:pos="9072"/>
              </w:tabs>
              <w:rPr>
                <w:rFonts w:ascii="Arial" w:hAnsi="Arial" w:cs="Arial"/>
                <w:szCs w:val="22"/>
              </w:rPr>
            </w:pP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Cllr James Jamieson (Central Bedfordshire Council), LGA Chairman, responded to the Motion and debate on behalf of the LGA as follows: </w:t>
            </w:r>
          </w:p>
          <w:p w:rsidR="006A06BD" w:rsidRDefault="006A06BD">
            <w:pPr>
              <w:pStyle w:val="MainText"/>
              <w:tabs>
                <w:tab w:val="left" w:pos="851"/>
                <w:tab w:val="right" w:pos="9072"/>
              </w:tabs>
              <w:rPr>
                <w:rFonts w:ascii="Arial" w:hAnsi="Arial" w:cs="Arial"/>
                <w:szCs w:val="22"/>
              </w:rPr>
            </w:pPr>
          </w:p>
          <w:p w:rsidR="006A06BD" w:rsidRDefault="006A06BD">
            <w:pPr>
              <w:rPr>
                <w:rFonts w:cs="Arial"/>
                <w:i/>
              </w:rPr>
            </w:pPr>
            <w:r>
              <w:rPr>
                <w:rFonts w:cs="Arial"/>
                <w:i/>
              </w:rPr>
              <w:t xml:space="preserve">The LGA would like to pay tribute to Mayor Rees, Councillor Blake and Mayor Anderson for bringing this motion forward and thank Members who have contributed to this timely and helpful debate. </w:t>
            </w:r>
          </w:p>
          <w:p w:rsidR="006A06BD" w:rsidRDefault="006A06BD">
            <w:pPr>
              <w:rPr>
                <w:rFonts w:cs="Arial"/>
                <w:szCs w:val="22"/>
              </w:rPr>
            </w:pPr>
          </w:p>
          <w:p w:rsidR="006A06BD" w:rsidRDefault="006A06BD">
            <w:pPr>
              <w:rPr>
                <w:rFonts w:cs="Arial"/>
                <w:i/>
              </w:rPr>
            </w:pPr>
            <w:r>
              <w:rPr>
                <w:rFonts w:cs="Arial"/>
                <w:i/>
              </w:rPr>
              <w:t xml:space="preserve">The LGA supports this motion and is committed to playing its part in enabling local government to contribute to the Sustainable Development Goals.  If the Government is committed to delivering on our commitments to improving economic, social and environmental sustainability, it must be embraced across all Whitehall departments. Councils have a crucial role to play in shaping </w:t>
            </w:r>
            <w:r>
              <w:rPr>
                <w:rFonts w:cs="Arial"/>
                <w:i/>
                <w:lang w:val="en-US"/>
              </w:rPr>
              <w:t>more prosperous and inclusive places</w:t>
            </w:r>
            <w:r>
              <w:rPr>
                <w:rFonts w:cs="Arial"/>
                <w:i/>
              </w:rPr>
              <w:t xml:space="preserve">, but they must be empowered and funded sustainably if we are to achieve our shared ambitions for the country, whether that is putting funding back into </w:t>
            </w:r>
            <w:r>
              <w:rPr>
                <w:rFonts w:cs="Arial"/>
                <w:i/>
              </w:rPr>
              <w:lastRenderedPageBreak/>
              <w:t xml:space="preserve">preventative services or enabling a more devolved employment and skills service. </w:t>
            </w:r>
          </w:p>
          <w:p w:rsidR="006A06BD" w:rsidRPr="00774280" w:rsidRDefault="006A06BD">
            <w:pPr>
              <w:rPr>
                <w:rFonts w:ascii="Calibri" w:hAnsi="Calibri"/>
                <w:i/>
              </w:rPr>
            </w:pPr>
          </w:p>
          <w:p w:rsidR="006A06BD" w:rsidRDefault="006A06BD">
            <w:pPr>
              <w:rPr>
                <w:rFonts w:cs="Arial"/>
                <w:i/>
              </w:rPr>
            </w:pPr>
            <w:r>
              <w:rPr>
                <w:rFonts w:cs="Arial"/>
                <w:i/>
              </w:rPr>
              <w:t xml:space="preserve">We will set out to the new Prime Minister how councils can be a powerful ally in delivering on our shared </w:t>
            </w:r>
            <w:proofErr w:type="gramStart"/>
            <w:r>
              <w:rPr>
                <w:rFonts w:cs="Arial"/>
                <w:i/>
              </w:rPr>
              <w:t>priorities, and</w:t>
            </w:r>
            <w:proofErr w:type="gramEnd"/>
            <w:r>
              <w:rPr>
                <w:rFonts w:cs="Arial"/>
                <w:i/>
              </w:rPr>
              <w:t xml:space="preserve"> will use the upcoming Spending Review and all other opportunities to do so.  We will also work with our member councils to share the excellent work that is already taking place around the Sustainable Development Goals and help other councils develop their activity. </w:t>
            </w:r>
          </w:p>
          <w:p w:rsidR="006A06BD" w:rsidRDefault="006A06BD">
            <w:pPr>
              <w:rPr>
                <w:rFonts w:cs="Arial"/>
                <w:i/>
              </w:rPr>
            </w:pPr>
          </w:p>
          <w:p w:rsidR="006A06BD" w:rsidRDefault="006A06BD">
            <w:pPr>
              <w:rPr>
                <w:rFonts w:cs="Arial"/>
                <w:i/>
              </w:rPr>
            </w:pPr>
            <w:r>
              <w:rPr>
                <w:rFonts w:cs="Arial"/>
                <w:i/>
              </w:rPr>
              <w:t xml:space="preserve">This morning we have declared a climate emergency and the LGA will work to support councils taking this step, and in some cases committing to specific timescales for achieving net zero carbon. Councils are already mitigating and helping communities to adapt to climate change on matters such as air quality, flooding, transport and energy. The LGA will work with our membership and Government to understand the additional powers and resources that councils will need to achieve their ambitions. We will keep Members informed as this work progresses. </w:t>
            </w:r>
          </w:p>
          <w:p w:rsidR="006A06BD" w:rsidRDefault="006A06BD">
            <w:pPr>
              <w:rPr>
                <w:rFonts w:cs="Arial"/>
                <w:szCs w:val="22"/>
                <w:lang w:eastAsia="en-US"/>
              </w:rPr>
            </w:pPr>
          </w:p>
          <w:p w:rsidR="006A06BD" w:rsidRDefault="006A06BD">
            <w:pPr>
              <w:pStyle w:val="MainText"/>
              <w:tabs>
                <w:tab w:val="left" w:pos="851"/>
                <w:tab w:val="right" w:pos="9072"/>
              </w:tabs>
              <w:rPr>
                <w:rFonts w:ascii="Arial" w:hAnsi="Arial" w:cs="Arial"/>
                <w:b/>
                <w:szCs w:val="22"/>
              </w:rPr>
            </w:pPr>
            <w:r>
              <w:rPr>
                <w:rFonts w:ascii="Arial" w:hAnsi="Arial" w:cs="Arial"/>
                <w:b/>
                <w:szCs w:val="22"/>
              </w:rPr>
              <w:t xml:space="preserve">Decision </w:t>
            </w:r>
          </w:p>
          <w:p w:rsidR="006A06BD" w:rsidRDefault="006A06BD">
            <w:pPr>
              <w:pStyle w:val="MainText"/>
              <w:tabs>
                <w:tab w:val="left" w:pos="851"/>
                <w:tab w:val="right" w:pos="9072"/>
              </w:tabs>
              <w:rPr>
                <w:rFonts w:ascii="Arial" w:hAnsi="Arial" w:cs="Arial"/>
                <w:szCs w:val="22"/>
              </w:rPr>
            </w:pPr>
            <w:r>
              <w:rPr>
                <w:rFonts w:ascii="Arial" w:hAnsi="Arial" w:cs="Arial"/>
                <w:szCs w:val="22"/>
              </w:rPr>
              <w:t xml:space="preserve">The General Assembly </w:t>
            </w:r>
            <w:r>
              <w:rPr>
                <w:rFonts w:ascii="Arial" w:hAnsi="Arial" w:cs="Arial"/>
                <w:b/>
                <w:szCs w:val="22"/>
              </w:rPr>
              <w:t>agreed</w:t>
            </w:r>
            <w:r>
              <w:rPr>
                <w:rFonts w:ascii="Arial" w:hAnsi="Arial" w:cs="Arial"/>
                <w:szCs w:val="22"/>
              </w:rPr>
              <w:t xml:space="preserve"> the Motion as amended on Sustainable Development Goals as set out above.</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lastRenderedPageBreak/>
        <w:t>&lt;/AI13&gt;</w:t>
      </w:r>
    </w:p>
    <w:p w:rsidR="006A06BD" w:rsidRDefault="006A06BD">
      <w:pPr>
        <w:rPr>
          <w:vanish/>
        </w:rPr>
      </w:pPr>
      <w:r>
        <w:rPr>
          <w:vanish/>
        </w:rPr>
        <w:t>&lt;AI14&gt;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8"/>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Minutes of the General Assembly held on 3 July 2018</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pPr>
              <w:rPr>
                <w:b/>
              </w:rPr>
            </w:pPr>
            <w:r>
              <w:rPr>
                <w:b/>
              </w:rPr>
              <w:t>Decision</w:t>
            </w:r>
          </w:p>
          <w:p w:rsidR="006A06BD" w:rsidRDefault="006A06BD">
            <w:r>
              <w:t xml:space="preserve">The minutes of the Annual Meeting of the General Assembly on 3 July 2018 were </w:t>
            </w:r>
            <w:r>
              <w:rPr>
                <w:b/>
              </w:rPr>
              <w:t>agreed</w:t>
            </w:r>
            <w:r>
              <w:t xml:space="preserve"> as correct record.</w:t>
            </w:r>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&lt;/AI14&gt;</w:t>
      </w:r>
    </w:p>
    <w:p w:rsidR="006A06BD" w:rsidRDefault="006A06BD">
      <w:pPr>
        <w:rPr>
          <w:vanish/>
        </w:rPr>
      </w:pPr>
      <w:r>
        <w:rPr>
          <w:vanish/>
        </w:rPr>
        <w:t>&lt;AI15&gt;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c>
          <w:tcPr>
            <w:tcW w:w="720" w:type="dxa"/>
          </w:tcPr>
          <w:p w:rsidR="006A06BD" w:rsidRPr="006A5FCC" w:rsidRDefault="006A06BD" w:rsidP="006A06BD">
            <w:pPr>
              <w:numPr>
                <w:ilvl w:val="0"/>
                <w:numId w:val="49"/>
              </w:numPr>
              <w:ind w:left="560"/>
              <w:rPr>
                <w:szCs w:val="22"/>
              </w:rPr>
            </w:pPr>
            <w:r>
              <w:rPr>
                <w:szCs w:val="22"/>
                <w:bdr w:val="nil"/>
              </w:rPr>
              <w:t xml:space="preserve"> </w:t>
            </w:r>
          </w:p>
        </w:tc>
        <w:tc>
          <w:tcPr>
            <w:tcW w:w="7488" w:type="dxa"/>
          </w:tcPr>
          <w:p w:rsidR="006A06BD" w:rsidRDefault="006A06BD" w:rsidP="006A06BD">
            <w:pPr>
              <w:widowControl w:val="0"/>
              <w:rPr>
                <w:rFonts w:ascii="Arial Bold" w:hAnsi="Arial Bold"/>
                <w:b/>
                <w:szCs w:val="22"/>
              </w:rPr>
            </w:pPr>
            <w:r>
              <w:rPr>
                <w:rFonts w:ascii="Arial Bold" w:hAnsi="Arial Bold"/>
                <w:b/>
                <w:szCs w:val="22"/>
                <w:bdr w:val="nil"/>
              </w:rPr>
              <w:t>Close of the meeting</w:t>
            </w:r>
          </w:p>
          <w:p w:rsidR="006A06BD" w:rsidRPr="00CE3DD7" w:rsidRDefault="006A06BD" w:rsidP="006A06BD">
            <w:pPr>
              <w:widowControl w:val="0"/>
              <w:rPr>
                <w:rFonts w:ascii="Arial Bold" w:hAnsi="Arial Bold"/>
                <w:b/>
              </w:rPr>
            </w:pPr>
            <w:r w:rsidRPr="00CE3DD7">
              <w:rPr>
                <w:rFonts w:ascii="Arial Bold" w:hAnsi="Arial Bold"/>
                <w:b/>
              </w:rPr>
              <w:t xml:space="preserve"> </w:t>
            </w:r>
          </w:p>
        </w:tc>
        <w:tc>
          <w:tcPr>
            <w:tcW w:w="1584" w:type="dxa"/>
          </w:tcPr>
          <w:p w:rsidR="006A06BD" w:rsidRPr="001E126B" w:rsidRDefault="006A06BD" w:rsidP="006A06BD">
            <w:pPr>
              <w:widowControl w:val="0"/>
              <w:rPr>
                <w:bCs/>
              </w:rPr>
            </w:pPr>
          </w:p>
        </w:tc>
      </w:tr>
      <w:tr w:rsidR="006A06BD" w:rsidRPr="002F7636" w:rsidTr="006A06BD">
        <w:tc>
          <w:tcPr>
            <w:tcW w:w="720" w:type="dxa"/>
          </w:tcPr>
          <w:p w:rsidR="006A06BD" w:rsidRDefault="006A06BD" w:rsidP="006A06BD"/>
        </w:tc>
        <w:tc>
          <w:tcPr>
            <w:tcW w:w="7488" w:type="dxa"/>
          </w:tcPr>
          <w:p w:rsidR="006A06BD" w:rsidRDefault="006A06BD">
            <w:r>
              <w:rPr>
                <w:rFonts w:cs="Arial"/>
                <w:szCs w:val="22"/>
              </w:rPr>
              <w:t>The Chairman closed the meeting, and Members noted that the next Annual Meeting of the General Assembly would be held on Tuesday 30 June 20</w:t>
            </w:r>
            <w:r w:rsidR="0043101D">
              <w:rPr>
                <w:rFonts w:cs="Arial"/>
                <w:szCs w:val="22"/>
              </w:rPr>
              <w:t>20</w:t>
            </w:r>
            <w:r>
              <w:rPr>
                <w:rFonts w:cs="Arial"/>
                <w:szCs w:val="22"/>
              </w:rPr>
              <w:t xml:space="preserve"> in Harrogate.</w:t>
            </w:r>
            <w:bookmarkStart w:id="0" w:name="_GoBack"/>
            <w:bookmarkEnd w:id="0"/>
          </w:p>
          <w:p w:rsidR="006A06BD" w:rsidRPr="0030558B" w:rsidRDefault="006A06BD" w:rsidP="006A06BD">
            <w:pPr>
              <w:widowControl w:val="0"/>
            </w:pPr>
          </w:p>
        </w:tc>
        <w:tc>
          <w:tcPr>
            <w:tcW w:w="1584" w:type="dxa"/>
          </w:tcPr>
          <w:p w:rsidR="006A06BD" w:rsidRPr="002F7636" w:rsidRDefault="006A06BD" w:rsidP="006A06BD">
            <w:pPr>
              <w:widowControl w:val="0"/>
              <w:jc w:val="right"/>
              <w:rPr>
                <w:bCs/>
              </w:rPr>
            </w:pPr>
          </w:p>
        </w:tc>
      </w:tr>
    </w:tbl>
    <w:p w:rsidR="006A06BD" w:rsidRDefault="006A06BD">
      <w:pPr>
        <w:rPr>
          <w:vanish/>
        </w:rPr>
      </w:pPr>
      <w:r>
        <w:rPr>
          <w:vanish/>
        </w:rPr>
        <w:t>&lt;/AI15&gt;</w:t>
      </w:r>
    </w:p>
    <w:p w:rsidR="006A06BD" w:rsidRDefault="006A06BD">
      <w:pPr>
        <w:rPr>
          <w:vanish/>
        </w:rPr>
      </w:pPr>
      <w:r>
        <w:rPr>
          <w:vanish/>
        </w:rPr>
        <w:t>&lt;TRAILER_SECTION&gt;</w:t>
      </w:r>
    </w:p>
    <w:p w:rsidR="006A06BD" w:rsidRDefault="006A06BD"/>
    <w:p w:rsidR="006A06BD" w:rsidRDefault="006A06BD" w:rsidP="006A06BD"/>
    <w:p w:rsidR="006A06BD" w:rsidRDefault="006A06BD">
      <w:pPr>
        <w:rPr>
          <w:vanish/>
        </w:rPr>
      </w:pPr>
      <w:r>
        <w:rPr>
          <w:vanish/>
        </w:rPr>
        <w:t>&lt;/TRAILER_SECTION&gt;</w:t>
      </w:r>
    </w:p>
    <w:p w:rsidR="006A06BD" w:rsidRDefault="006A06BD" w:rsidP="006A06BD">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rPr>
          <w:hidden/>
        </w:trPr>
        <w:tc>
          <w:tcPr>
            <w:tcW w:w="720" w:type="dxa"/>
          </w:tcPr>
          <w:p w:rsidR="006A06BD" w:rsidRPr="006A5FCC" w:rsidRDefault="006A06BD" w:rsidP="006A06BD">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rsidR="006A06BD" w:rsidRDefault="006A06BD" w:rsidP="006A06BD">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rsidR="006A06BD" w:rsidRPr="00CE3DD7" w:rsidRDefault="006A06BD" w:rsidP="006A06BD">
            <w:pPr>
              <w:widowControl w:val="0"/>
              <w:rPr>
                <w:rFonts w:ascii="Arial Bold" w:hAnsi="Arial Bold"/>
                <w:b/>
                <w:vanish/>
              </w:rPr>
            </w:pPr>
            <w:r w:rsidRPr="00CE3DD7">
              <w:rPr>
                <w:rFonts w:ascii="Arial Bold" w:hAnsi="Arial Bold"/>
                <w:b/>
                <w:vanish/>
              </w:rPr>
              <w:t xml:space="preserve"> </w:t>
            </w:r>
          </w:p>
        </w:tc>
        <w:tc>
          <w:tcPr>
            <w:tcW w:w="1584" w:type="dxa"/>
          </w:tcPr>
          <w:p w:rsidR="006A06BD" w:rsidRPr="001E126B" w:rsidRDefault="006A06BD" w:rsidP="006A06BD">
            <w:pPr>
              <w:widowControl w:val="0"/>
              <w:rPr>
                <w:bCs/>
                <w:vanish/>
              </w:rPr>
            </w:pPr>
          </w:p>
        </w:tc>
      </w:tr>
      <w:tr w:rsidR="006A06BD" w:rsidRPr="002F7636" w:rsidTr="006A06BD">
        <w:trPr>
          <w:hidden/>
        </w:trPr>
        <w:tc>
          <w:tcPr>
            <w:tcW w:w="720" w:type="dxa"/>
          </w:tcPr>
          <w:p w:rsidR="006A06BD" w:rsidRDefault="006A06BD" w:rsidP="006A06BD">
            <w:pPr>
              <w:rPr>
                <w:vanish/>
              </w:rPr>
            </w:pPr>
          </w:p>
        </w:tc>
        <w:tc>
          <w:tcPr>
            <w:tcW w:w="7488" w:type="dxa"/>
          </w:tcPr>
          <w:p w:rsidR="006A06BD" w:rsidRDefault="006A06BD" w:rsidP="006A06BD">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6A06BD" w:rsidRPr="0030558B" w:rsidRDefault="006A06BD" w:rsidP="006A06BD">
            <w:pPr>
              <w:widowControl w:val="0"/>
              <w:rPr>
                <w:vanish/>
              </w:rPr>
            </w:pPr>
          </w:p>
        </w:tc>
        <w:tc>
          <w:tcPr>
            <w:tcW w:w="1584" w:type="dxa"/>
          </w:tcPr>
          <w:p w:rsidR="006A06BD" w:rsidRPr="002F7636" w:rsidRDefault="006A06BD" w:rsidP="006A06BD">
            <w:pPr>
              <w:widowControl w:val="0"/>
              <w:jc w:val="right"/>
              <w:rPr>
                <w:bCs/>
                <w:vanish/>
              </w:rPr>
            </w:pPr>
          </w:p>
        </w:tc>
      </w:tr>
    </w:tbl>
    <w:p w:rsidR="006A06BD" w:rsidRDefault="006A06BD" w:rsidP="006A06BD">
      <w:pPr>
        <w:rPr>
          <w:vanish/>
        </w:rPr>
      </w:pPr>
      <w:r>
        <w:rPr>
          <w:vanish/>
        </w:rPr>
        <w:t>&lt;/LAYOUT_SECTION&gt;</w:t>
      </w:r>
    </w:p>
    <w:p w:rsidR="006A06BD" w:rsidRDefault="006A06BD" w:rsidP="006A06BD">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2F7636" w:rsidTr="006A06BD">
        <w:trPr>
          <w:hidden/>
        </w:trPr>
        <w:tc>
          <w:tcPr>
            <w:tcW w:w="720" w:type="dxa"/>
          </w:tcPr>
          <w:p w:rsidR="006A06BD" w:rsidRPr="006A5FCC" w:rsidRDefault="006A06BD" w:rsidP="006A06BD">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rsidR="006A06BD" w:rsidRDefault="006A06BD" w:rsidP="006A06BD">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rsidR="006A06BD" w:rsidRPr="00CE3DD7" w:rsidRDefault="006A06BD" w:rsidP="006A06BD">
            <w:pPr>
              <w:widowControl w:val="0"/>
              <w:rPr>
                <w:rFonts w:ascii="Arial Bold" w:hAnsi="Arial Bold"/>
                <w:b/>
                <w:vanish/>
              </w:rPr>
            </w:pPr>
          </w:p>
        </w:tc>
        <w:tc>
          <w:tcPr>
            <w:tcW w:w="1584" w:type="dxa"/>
          </w:tcPr>
          <w:p w:rsidR="006A06BD" w:rsidRPr="002F7636" w:rsidRDefault="006A06BD" w:rsidP="006A06BD">
            <w:pPr>
              <w:widowControl w:val="0"/>
              <w:rPr>
                <w:bCs/>
                <w:vanish/>
              </w:rPr>
            </w:pPr>
          </w:p>
        </w:tc>
      </w:tr>
    </w:tbl>
    <w:p w:rsidR="006A06BD" w:rsidRDefault="006A06BD" w:rsidP="006A06BD">
      <w:pPr>
        <w:tabs>
          <w:tab w:val="right" w:pos="9072"/>
          <w:tab w:val="right" w:pos="9356"/>
        </w:tabs>
        <w:ind w:left="709" w:hanging="709"/>
        <w:rPr>
          <w:vanish/>
        </w:rPr>
      </w:pPr>
      <w:r>
        <w:rPr>
          <w:vanish/>
        </w:rPr>
        <w:t>&lt;/TITLE_ONLY_LAYOUT_SECTION&gt;</w:t>
      </w:r>
    </w:p>
    <w:p w:rsidR="006A06BD" w:rsidRDefault="006A06BD">
      <w:pPr>
        <w:ind w:left="720" w:hanging="720"/>
        <w:rPr>
          <w:vanish/>
          <w:szCs w:val="22"/>
        </w:rPr>
      </w:pPr>
    </w:p>
    <w:p w:rsidR="006A06BD" w:rsidRDefault="006A06BD">
      <w:pPr>
        <w:ind w:left="720" w:hanging="720"/>
        <w:rPr>
          <w:vanish/>
          <w:szCs w:val="22"/>
        </w:rPr>
      </w:pPr>
      <w:r>
        <w:rPr>
          <w:vanish/>
          <w:szCs w:val="22"/>
        </w:rPr>
        <w:t>&lt;HEADING_LAYOUT_SECTION&gt;</w:t>
      </w:r>
    </w:p>
    <w:p w:rsidR="006A06BD" w:rsidRPr="00CE3DD7" w:rsidRDefault="006A06BD" w:rsidP="006A06BD">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rsidR="006A06BD" w:rsidRDefault="006A06BD">
      <w:pPr>
        <w:ind w:left="720" w:hanging="720"/>
        <w:rPr>
          <w:vanish/>
          <w:szCs w:val="22"/>
        </w:rPr>
      </w:pPr>
    </w:p>
    <w:p w:rsidR="006A06BD" w:rsidRDefault="006A06BD">
      <w:pPr>
        <w:ind w:left="720" w:hanging="720"/>
        <w:rPr>
          <w:vanish/>
          <w:szCs w:val="22"/>
        </w:rPr>
      </w:pPr>
      <w:r>
        <w:rPr>
          <w:vanish/>
          <w:szCs w:val="22"/>
        </w:rPr>
        <w:t>&lt;/HEADING_LAYOUT_SECTION&gt;</w:t>
      </w:r>
    </w:p>
    <w:p w:rsidR="006A06BD" w:rsidRDefault="006A06BD">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1E126B" w:rsidTr="006A06BD">
        <w:trPr>
          <w:hidden/>
        </w:trPr>
        <w:tc>
          <w:tcPr>
            <w:tcW w:w="720" w:type="dxa"/>
          </w:tcPr>
          <w:p w:rsidR="006A06BD" w:rsidRPr="006A5FCC" w:rsidRDefault="006A06BD" w:rsidP="006A06BD">
            <w:pPr>
              <w:rPr>
                <w:vanish/>
                <w:szCs w:val="22"/>
              </w:rPr>
            </w:pPr>
          </w:p>
        </w:tc>
        <w:tc>
          <w:tcPr>
            <w:tcW w:w="7488" w:type="dxa"/>
          </w:tcPr>
          <w:p w:rsidR="006A06BD" w:rsidRPr="00CE3DD7" w:rsidRDefault="006A06BD" w:rsidP="006A06BD">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rsidR="006A06BD" w:rsidRPr="00CE3DD7" w:rsidRDefault="006A06BD" w:rsidP="006A06BD">
            <w:pPr>
              <w:widowControl w:val="0"/>
              <w:rPr>
                <w:rFonts w:ascii="Arial Bold" w:hAnsi="Arial Bold"/>
                <w:b/>
                <w:vanish/>
              </w:rPr>
            </w:pPr>
          </w:p>
        </w:tc>
        <w:tc>
          <w:tcPr>
            <w:tcW w:w="1584" w:type="dxa"/>
          </w:tcPr>
          <w:p w:rsidR="006A06BD" w:rsidRPr="001E126B" w:rsidRDefault="006A06BD" w:rsidP="006A06BD">
            <w:pPr>
              <w:widowControl w:val="0"/>
              <w:rPr>
                <w:bCs/>
                <w:vanish/>
              </w:rPr>
            </w:pPr>
          </w:p>
        </w:tc>
      </w:tr>
      <w:tr w:rsidR="006A06BD" w:rsidRPr="002F7636" w:rsidTr="006A06BD">
        <w:trPr>
          <w:hidden/>
        </w:trPr>
        <w:tc>
          <w:tcPr>
            <w:tcW w:w="720" w:type="dxa"/>
          </w:tcPr>
          <w:p w:rsidR="006A06BD" w:rsidRDefault="006A06BD" w:rsidP="006A06BD">
            <w:pPr>
              <w:rPr>
                <w:vanish/>
              </w:rPr>
            </w:pPr>
          </w:p>
        </w:tc>
        <w:tc>
          <w:tcPr>
            <w:tcW w:w="7488" w:type="dxa"/>
          </w:tcPr>
          <w:p w:rsidR="006A06BD" w:rsidRDefault="006A06BD" w:rsidP="006A06BD">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6A06BD" w:rsidRPr="0030558B" w:rsidRDefault="006A06BD" w:rsidP="006A06BD">
            <w:pPr>
              <w:widowControl w:val="0"/>
              <w:rPr>
                <w:vanish/>
              </w:rPr>
            </w:pPr>
          </w:p>
        </w:tc>
        <w:tc>
          <w:tcPr>
            <w:tcW w:w="1584" w:type="dxa"/>
          </w:tcPr>
          <w:p w:rsidR="006A06BD" w:rsidRPr="002F7636" w:rsidRDefault="006A06BD" w:rsidP="006A06BD">
            <w:pPr>
              <w:widowControl w:val="0"/>
              <w:jc w:val="right"/>
              <w:rPr>
                <w:bCs/>
                <w:vanish/>
              </w:rPr>
            </w:pPr>
          </w:p>
        </w:tc>
      </w:tr>
    </w:tbl>
    <w:p w:rsidR="006A06BD" w:rsidRDefault="006A06BD">
      <w:pPr>
        <w:ind w:left="720" w:hanging="720"/>
        <w:rPr>
          <w:vanish/>
          <w:szCs w:val="22"/>
        </w:rPr>
      </w:pPr>
      <w:r>
        <w:rPr>
          <w:vanish/>
          <w:szCs w:val="22"/>
        </w:rPr>
        <w:t>&lt;/TITLED_COMMENT_LAYOUT_SECTION&gt;</w:t>
      </w:r>
    </w:p>
    <w:p w:rsidR="006A06BD" w:rsidRDefault="006A06BD">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A06BD" w:rsidRPr="002F7636" w:rsidTr="006A06BD">
        <w:trPr>
          <w:hidden/>
        </w:trPr>
        <w:tc>
          <w:tcPr>
            <w:tcW w:w="720" w:type="dxa"/>
          </w:tcPr>
          <w:p w:rsidR="006A06BD" w:rsidRDefault="006A06BD" w:rsidP="006A06BD">
            <w:pPr>
              <w:rPr>
                <w:vanish/>
              </w:rPr>
            </w:pPr>
          </w:p>
        </w:tc>
        <w:tc>
          <w:tcPr>
            <w:tcW w:w="7488" w:type="dxa"/>
          </w:tcPr>
          <w:p w:rsidR="006A06BD" w:rsidRDefault="006A06BD" w:rsidP="006A06BD">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rsidR="006A06BD" w:rsidRPr="00C4216B" w:rsidRDefault="006A06BD" w:rsidP="006A06BD">
            <w:pPr>
              <w:widowControl w:val="0"/>
              <w:rPr>
                <w:b/>
                <w:vanish/>
              </w:rPr>
            </w:pPr>
          </w:p>
        </w:tc>
        <w:tc>
          <w:tcPr>
            <w:tcW w:w="1584" w:type="dxa"/>
          </w:tcPr>
          <w:p w:rsidR="006A06BD" w:rsidRPr="002F7636" w:rsidRDefault="006A06BD" w:rsidP="006A06BD">
            <w:pPr>
              <w:widowControl w:val="0"/>
              <w:rPr>
                <w:bCs/>
                <w:vanish/>
              </w:rPr>
            </w:pPr>
          </w:p>
        </w:tc>
      </w:tr>
    </w:tbl>
    <w:p w:rsidR="006A06BD" w:rsidRDefault="006A06BD">
      <w:pPr>
        <w:ind w:left="720" w:hanging="720"/>
        <w:rPr>
          <w:vanish/>
          <w:szCs w:val="22"/>
        </w:rPr>
      </w:pPr>
      <w:r>
        <w:rPr>
          <w:vanish/>
          <w:szCs w:val="22"/>
        </w:rPr>
        <w:t>&lt;/COMMENT_LAYOUT_SECTION&gt;</w:t>
      </w:r>
    </w:p>
    <w:p w:rsidR="006A06BD" w:rsidRDefault="006A06BD">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6A06BD" w:rsidRPr="008D7C17" w:rsidTr="006A06BD">
        <w:trPr>
          <w:hidden/>
        </w:trPr>
        <w:tc>
          <w:tcPr>
            <w:tcW w:w="7470" w:type="dxa"/>
            <w:gridSpan w:val="2"/>
          </w:tcPr>
          <w:p w:rsidR="006A06BD" w:rsidRDefault="006A06BD" w:rsidP="006A06BD">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rsidR="006A06BD" w:rsidRPr="00E1671A" w:rsidRDefault="006A06BD" w:rsidP="006A06BD">
            <w:pPr>
              <w:rPr>
                <w:vanish/>
              </w:rPr>
            </w:pPr>
          </w:p>
        </w:tc>
        <w:tc>
          <w:tcPr>
            <w:tcW w:w="1620" w:type="dxa"/>
          </w:tcPr>
          <w:p w:rsidR="006A06BD" w:rsidRPr="008D7C17" w:rsidRDefault="006A06BD" w:rsidP="006A06BD">
            <w:pPr>
              <w:widowControl w:val="0"/>
              <w:rPr>
                <w:bCs/>
                <w:i/>
                <w:vanish/>
              </w:rPr>
            </w:pPr>
          </w:p>
        </w:tc>
      </w:tr>
      <w:tr w:rsidR="006A06BD" w:rsidRPr="002F7636" w:rsidTr="006A06BD">
        <w:trPr>
          <w:hidden/>
        </w:trPr>
        <w:tc>
          <w:tcPr>
            <w:tcW w:w="810" w:type="dxa"/>
          </w:tcPr>
          <w:p w:rsidR="006A06BD" w:rsidRDefault="006A06BD" w:rsidP="006A06BD">
            <w:pPr>
              <w:rPr>
                <w:vanish/>
              </w:rPr>
            </w:pPr>
          </w:p>
        </w:tc>
        <w:tc>
          <w:tcPr>
            <w:tcW w:w="6660" w:type="dxa"/>
          </w:tcPr>
          <w:p w:rsidR="006A06BD" w:rsidRDefault="006A06BD" w:rsidP="006A06BD">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rsidR="006A06BD" w:rsidRPr="007C26BB" w:rsidRDefault="006A06BD" w:rsidP="006A06BD">
            <w:pPr>
              <w:widowControl w:val="0"/>
              <w:rPr>
                <w:b/>
                <w:bCs/>
                <w:vanish/>
              </w:rPr>
            </w:pPr>
          </w:p>
        </w:tc>
        <w:tc>
          <w:tcPr>
            <w:tcW w:w="1620" w:type="dxa"/>
          </w:tcPr>
          <w:p w:rsidR="006A06BD" w:rsidRPr="002F7636" w:rsidRDefault="006A06BD" w:rsidP="006A06BD">
            <w:pPr>
              <w:widowControl w:val="0"/>
              <w:jc w:val="right"/>
              <w:rPr>
                <w:bCs/>
                <w:vanish/>
              </w:rPr>
            </w:pPr>
          </w:p>
        </w:tc>
      </w:tr>
    </w:tbl>
    <w:p w:rsidR="006A06BD" w:rsidRDefault="006A06BD">
      <w:pPr>
        <w:rPr>
          <w:vanish/>
          <w:szCs w:val="22"/>
        </w:rPr>
      </w:pPr>
      <w:r>
        <w:rPr>
          <w:vanish/>
          <w:szCs w:val="22"/>
        </w:rPr>
        <w:t>&lt;/SUBNUMBER_LAYOUT_SECTION&gt;</w:t>
      </w:r>
    </w:p>
    <w:p w:rsidR="006A06BD" w:rsidRDefault="006A06BD">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6A06BD" w:rsidRPr="008D7C17" w:rsidTr="006A06BD">
        <w:trPr>
          <w:cantSplit/>
          <w:hidden/>
        </w:trPr>
        <w:tc>
          <w:tcPr>
            <w:tcW w:w="7470" w:type="dxa"/>
          </w:tcPr>
          <w:p w:rsidR="006A06BD" w:rsidRDefault="006A06BD" w:rsidP="006A06BD">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rsidR="006A06BD" w:rsidRPr="00E1671A" w:rsidRDefault="006A06BD" w:rsidP="006A06BD">
            <w:pPr>
              <w:rPr>
                <w:vanish/>
              </w:rPr>
            </w:pPr>
          </w:p>
        </w:tc>
        <w:tc>
          <w:tcPr>
            <w:tcW w:w="1620" w:type="dxa"/>
          </w:tcPr>
          <w:p w:rsidR="006A06BD" w:rsidRPr="008D7C17" w:rsidRDefault="006A06BD" w:rsidP="006A06BD">
            <w:pPr>
              <w:widowControl w:val="0"/>
              <w:rPr>
                <w:bCs/>
                <w:i/>
                <w:vanish/>
              </w:rPr>
            </w:pPr>
          </w:p>
        </w:tc>
      </w:tr>
    </w:tbl>
    <w:p w:rsidR="006A06BD" w:rsidRDefault="006A06BD">
      <w:pPr>
        <w:rPr>
          <w:vanish/>
        </w:rPr>
      </w:pPr>
      <w:r>
        <w:rPr>
          <w:vanish/>
        </w:rPr>
        <w:t>&lt;/TITLE_ONLY_SUBNUMBER_LAYOUT_SECTION&gt;</w:t>
      </w:r>
    </w:p>
    <w:sectPr w:rsidR="006A06BD" w:rsidSect="006A06BD">
      <w:headerReference w:type="default" r:id="rId8"/>
      <w:footerReference w:type="default" r:id="rId9"/>
      <w:headerReference w:type="first" r:id="rId10"/>
      <w:footerReference w:type="first" r:id="rId11"/>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6BD" w:rsidRDefault="006A06BD">
      <w:r>
        <w:separator/>
      </w:r>
    </w:p>
  </w:endnote>
  <w:endnote w:type="continuationSeparator" w:id="0">
    <w:p w:rsidR="006A06BD" w:rsidRDefault="006A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BD" w:rsidRDefault="006C4DE7" w:rsidP="006A06BD">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rsidR="006A06BD" w:rsidRDefault="006A06BD" w:rsidP="006A06BD">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C00193">
                            <w:rPr>
                              <w:rStyle w:val="PageNumber"/>
                              <w:b/>
                              <w:noProof/>
                              <w:color w:val="FFFFFF"/>
                            </w:rPr>
                            <w:t>8</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rsidR="006A06BD" w:rsidRDefault="006A06BD" w:rsidP="006A06BD">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C00193">
                      <w:rPr>
                        <w:rStyle w:val="PageNumber"/>
                        <w:b/>
                        <w:noProof/>
                        <w:color w:val="FFFFFF"/>
                      </w:rPr>
                      <w:t>8</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BD" w:rsidRPr="00C728DE" w:rsidRDefault="006A06BD">
    <w:pPr>
      <w:rPr>
        <w:sz w:val="16"/>
        <w:szCs w:val="16"/>
      </w:rPr>
    </w:pPr>
  </w:p>
  <w:p w:rsidR="006A06BD" w:rsidRPr="00C728DE" w:rsidRDefault="006A06BD" w:rsidP="006A06B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6BD" w:rsidRDefault="006A06BD">
      <w:r>
        <w:separator/>
      </w:r>
    </w:p>
  </w:footnote>
  <w:footnote w:type="continuationSeparator" w:id="0">
    <w:p w:rsidR="006A06BD" w:rsidRDefault="006A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6A06BD" w:rsidTr="006A06BD">
      <w:tc>
        <w:tcPr>
          <w:tcW w:w="5778" w:type="dxa"/>
          <w:vMerge w:val="restart"/>
          <w:hideMark/>
        </w:tcPr>
        <w:p w:rsidR="006A06BD" w:rsidRDefault="006C4DE7" w:rsidP="006A06BD">
          <w:pPr>
            <w:pStyle w:val="Header"/>
            <w:rPr>
              <w:lang w:eastAsia="en-US"/>
            </w:rPr>
          </w:pPr>
          <w:r>
            <w:rPr>
              <w:rFonts w:cs="Arial"/>
              <w:noProof/>
              <w:sz w:val="44"/>
              <w:szCs w:val="44"/>
            </w:rPr>
            <w:drawing>
              <wp:inline distT="0" distB="0" distL="0" distR="0">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rsidR="006A06BD" w:rsidRDefault="006A06BD" w:rsidP="006A06BD">
          <w:pPr>
            <w:pStyle w:val="Header"/>
            <w:rPr>
              <w:b/>
              <w:szCs w:val="22"/>
              <w:lang w:eastAsia="en-US"/>
            </w:rPr>
          </w:pPr>
        </w:p>
      </w:tc>
    </w:tr>
    <w:tr w:rsidR="006A06BD" w:rsidTr="006A06BD">
      <w:trPr>
        <w:trHeight w:val="450"/>
      </w:trPr>
      <w:tc>
        <w:tcPr>
          <w:tcW w:w="0" w:type="auto"/>
          <w:vMerge/>
          <w:vAlign w:val="center"/>
          <w:hideMark/>
        </w:tcPr>
        <w:p w:rsidR="006A06BD" w:rsidRDefault="006A06BD" w:rsidP="006A06BD">
          <w:pPr>
            <w:rPr>
              <w:sz w:val="24"/>
              <w:lang w:eastAsia="en-US"/>
            </w:rPr>
          </w:pPr>
        </w:p>
      </w:tc>
      <w:tc>
        <w:tcPr>
          <w:tcW w:w="3686" w:type="dxa"/>
          <w:vAlign w:val="center"/>
          <w:hideMark/>
        </w:tcPr>
        <w:p w:rsidR="006A06BD" w:rsidRDefault="006A06BD" w:rsidP="006A06BD">
          <w:pPr>
            <w:pStyle w:val="Header"/>
            <w:spacing w:before="60"/>
            <w:rPr>
              <w:rFonts w:cs="Arial"/>
              <w:szCs w:val="22"/>
              <w:lang w:eastAsia="en-US"/>
            </w:rPr>
          </w:pPr>
        </w:p>
      </w:tc>
    </w:tr>
    <w:tr w:rsidR="006A06BD" w:rsidTr="006A06BD">
      <w:trPr>
        <w:trHeight w:val="450"/>
      </w:trPr>
      <w:tc>
        <w:tcPr>
          <w:tcW w:w="0" w:type="auto"/>
          <w:vMerge/>
          <w:vAlign w:val="center"/>
          <w:hideMark/>
        </w:tcPr>
        <w:p w:rsidR="006A06BD" w:rsidRDefault="006A06BD" w:rsidP="006A06BD">
          <w:pPr>
            <w:rPr>
              <w:sz w:val="24"/>
              <w:lang w:eastAsia="en-US"/>
            </w:rPr>
          </w:pPr>
        </w:p>
      </w:tc>
      <w:tc>
        <w:tcPr>
          <w:tcW w:w="3686" w:type="dxa"/>
          <w:vAlign w:val="center"/>
          <w:hideMark/>
        </w:tcPr>
        <w:p w:rsidR="006A06BD" w:rsidRDefault="006A06BD" w:rsidP="006A06BD">
          <w:pPr>
            <w:pStyle w:val="Header"/>
            <w:spacing w:before="60"/>
            <w:rPr>
              <w:rFonts w:cs="Arial"/>
              <w:b/>
              <w:szCs w:val="22"/>
              <w:lang w:eastAsia="en-US"/>
            </w:rPr>
          </w:pPr>
        </w:p>
      </w:tc>
    </w:tr>
  </w:tbl>
  <w:p w:rsidR="006A06BD" w:rsidRDefault="006A06BD" w:rsidP="006A06BD">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6A06BD" w:rsidTr="006A06BD">
      <w:tc>
        <w:tcPr>
          <w:tcW w:w="5778" w:type="dxa"/>
          <w:vMerge w:val="restart"/>
          <w:hideMark/>
        </w:tcPr>
        <w:p w:rsidR="006A06BD" w:rsidRDefault="006C4DE7">
          <w:pPr>
            <w:pStyle w:val="Header"/>
            <w:rPr>
              <w:lang w:eastAsia="en-US"/>
            </w:rPr>
          </w:pPr>
          <w:r>
            <w:rPr>
              <w:rFonts w:cs="Arial"/>
              <w:noProof/>
              <w:sz w:val="44"/>
              <w:szCs w:val="44"/>
            </w:rPr>
            <w:drawing>
              <wp:inline distT="0" distB="0" distL="0" distR="0">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rsidR="006A06BD" w:rsidRDefault="006A06BD">
          <w:pPr>
            <w:pStyle w:val="Header"/>
            <w:rPr>
              <w:b/>
              <w:szCs w:val="22"/>
              <w:lang w:eastAsia="en-US"/>
            </w:rPr>
          </w:pPr>
        </w:p>
      </w:tc>
    </w:tr>
    <w:tr w:rsidR="006A06BD" w:rsidTr="006A06BD">
      <w:trPr>
        <w:trHeight w:val="450"/>
      </w:trPr>
      <w:tc>
        <w:tcPr>
          <w:tcW w:w="0" w:type="auto"/>
          <w:vMerge/>
          <w:vAlign w:val="center"/>
          <w:hideMark/>
        </w:tcPr>
        <w:p w:rsidR="006A06BD" w:rsidRDefault="006A06BD">
          <w:pPr>
            <w:rPr>
              <w:sz w:val="24"/>
              <w:lang w:eastAsia="en-US"/>
            </w:rPr>
          </w:pPr>
        </w:p>
      </w:tc>
      <w:tc>
        <w:tcPr>
          <w:tcW w:w="3686" w:type="dxa"/>
          <w:vAlign w:val="center"/>
          <w:hideMark/>
        </w:tcPr>
        <w:p w:rsidR="006A06BD" w:rsidRDefault="006A06BD">
          <w:pPr>
            <w:pStyle w:val="Header"/>
            <w:spacing w:before="60"/>
            <w:rPr>
              <w:rFonts w:cs="Arial"/>
              <w:szCs w:val="22"/>
              <w:lang w:eastAsia="en-US"/>
            </w:rPr>
          </w:pPr>
        </w:p>
      </w:tc>
    </w:tr>
    <w:tr w:rsidR="006A06BD" w:rsidTr="006A06BD">
      <w:trPr>
        <w:trHeight w:val="450"/>
      </w:trPr>
      <w:tc>
        <w:tcPr>
          <w:tcW w:w="0" w:type="auto"/>
          <w:vMerge/>
          <w:vAlign w:val="center"/>
          <w:hideMark/>
        </w:tcPr>
        <w:p w:rsidR="006A06BD" w:rsidRDefault="006A06BD">
          <w:pPr>
            <w:rPr>
              <w:sz w:val="24"/>
              <w:lang w:eastAsia="en-US"/>
            </w:rPr>
          </w:pPr>
        </w:p>
      </w:tc>
      <w:tc>
        <w:tcPr>
          <w:tcW w:w="3686" w:type="dxa"/>
          <w:vAlign w:val="center"/>
          <w:hideMark/>
        </w:tcPr>
        <w:p w:rsidR="006A06BD" w:rsidRDefault="006A06BD">
          <w:pPr>
            <w:pStyle w:val="Header"/>
            <w:spacing w:before="60"/>
            <w:rPr>
              <w:rFonts w:cs="Arial"/>
              <w:b/>
              <w:szCs w:val="22"/>
              <w:lang w:eastAsia="en-US"/>
            </w:rPr>
          </w:pPr>
        </w:p>
      </w:tc>
    </w:tr>
  </w:tbl>
  <w:p w:rsidR="006A06BD" w:rsidRDefault="006A06BD" w:rsidP="006A06BD">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hybridMultilevel"/>
    <w:tmpl w:val="3F46D04C"/>
    <w:lvl w:ilvl="0" w:tplc="B462858E">
      <w:start w:val="1"/>
      <w:numFmt w:val="bullet"/>
      <w:lvlText w:val=""/>
      <w:lvlJc w:val="left"/>
      <w:pPr>
        <w:ind w:left="720" w:hanging="360"/>
      </w:pPr>
      <w:rPr>
        <w:rFonts w:ascii="Symbol" w:hAnsi="Symbol" w:hint="default"/>
      </w:rPr>
    </w:lvl>
    <w:lvl w:ilvl="1" w:tplc="400EBC40">
      <w:start w:val="1"/>
      <w:numFmt w:val="bullet"/>
      <w:lvlText w:val="o"/>
      <w:lvlJc w:val="left"/>
      <w:pPr>
        <w:ind w:left="1440" w:hanging="360"/>
      </w:pPr>
      <w:rPr>
        <w:rFonts w:ascii="Courier New" w:hAnsi="Courier New" w:cs="Courier New" w:hint="default"/>
      </w:rPr>
    </w:lvl>
    <w:lvl w:ilvl="2" w:tplc="73F4E6A0">
      <w:start w:val="1"/>
      <w:numFmt w:val="bullet"/>
      <w:lvlText w:val=""/>
      <w:lvlJc w:val="left"/>
      <w:pPr>
        <w:ind w:left="2160" w:hanging="360"/>
      </w:pPr>
      <w:rPr>
        <w:rFonts w:ascii="Wingdings" w:hAnsi="Wingdings" w:hint="default"/>
      </w:rPr>
    </w:lvl>
    <w:lvl w:ilvl="3" w:tplc="30F8E3FA">
      <w:start w:val="1"/>
      <w:numFmt w:val="bullet"/>
      <w:lvlText w:val=""/>
      <w:lvlJc w:val="left"/>
      <w:pPr>
        <w:ind w:left="2880" w:hanging="360"/>
      </w:pPr>
      <w:rPr>
        <w:rFonts w:ascii="Symbol" w:hAnsi="Symbol" w:hint="default"/>
      </w:rPr>
    </w:lvl>
    <w:lvl w:ilvl="4" w:tplc="9510244A">
      <w:start w:val="1"/>
      <w:numFmt w:val="bullet"/>
      <w:lvlText w:val="o"/>
      <w:lvlJc w:val="left"/>
      <w:pPr>
        <w:ind w:left="3600" w:hanging="360"/>
      </w:pPr>
      <w:rPr>
        <w:rFonts w:ascii="Courier New" w:hAnsi="Courier New" w:cs="Courier New" w:hint="default"/>
      </w:rPr>
    </w:lvl>
    <w:lvl w:ilvl="5" w:tplc="8B1417C8">
      <w:start w:val="1"/>
      <w:numFmt w:val="bullet"/>
      <w:lvlText w:val=""/>
      <w:lvlJc w:val="left"/>
      <w:pPr>
        <w:ind w:left="4320" w:hanging="360"/>
      </w:pPr>
      <w:rPr>
        <w:rFonts w:ascii="Wingdings" w:hAnsi="Wingdings" w:hint="default"/>
      </w:rPr>
    </w:lvl>
    <w:lvl w:ilvl="6" w:tplc="A3BC0B8E">
      <w:start w:val="1"/>
      <w:numFmt w:val="bullet"/>
      <w:lvlText w:val=""/>
      <w:lvlJc w:val="left"/>
      <w:pPr>
        <w:ind w:left="5040" w:hanging="360"/>
      </w:pPr>
      <w:rPr>
        <w:rFonts w:ascii="Symbol" w:hAnsi="Symbol" w:hint="default"/>
      </w:rPr>
    </w:lvl>
    <w:lvl w:ilvl="7" w:tplc="A1EC5FFA">
      <w:start w:val="1"/>
      <w:numFmt w:val="bullet"/>
      <w:lvlText w:val="o"/>
      <w:lvlJc w:val="left"/>
      <w:pPr>
        <w:ind w:left="5760" w:hanging="360"/>
      </w:pPr>
      <w:rPr>
        <w:rFonts w:ascii="Courier New" w:hAnsi="Courier New" w:cs="Courier New" w:hint="default"/>
      </w:rPr>
    </w:lvl>
    <w:lvl w:ilvl="8" w:tplc="7230214A">
      <w:start w:val="1"/>
      <w:numFmt w:val="bullet"/>
      <w:lvlText w:val=""/>
      <w:lvlJc w:val="left"/>
      <w:pPr>
        <w:ind w:left="6480" w:hanging="360"/>
      </w:pPr>
      <w:rPr>
        <w:rFonts w:ascii="Wingdings" w:hAnsi="Wingdings" w:hint="default"/>
      </w:rPr>
    </w:lvl>
  </w:abstractNum>
  <w:abstractNum w:abstractNumId="5" w15:restartNumberingAfterBreak="0">
    <w:nsid w:val="7BE6091C"/>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1D"/>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E"/>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F"/>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23"/>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5"/>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6"/>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7"/>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9"/>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A"/>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B"/>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C"/>
    <w:multiLevelType w:val="hybridMultilevel"/>
    <w:tmpl w:val="2326B1D2"/>
    <w:lvl w:ilvl="0" w:tplc="53EAB5DA">
      <w:start w:val="1"/>
      <w:numFmt w:val="bullet"/>
      <w:lvlText w:val=""/>
      <w:lvlJc w:val="left"/>
      <w:pPr>
        <w:ind w:left="720" w:hanging="360"/>
      </w:pPr>
      <w:rPr>
        <w:rFonts w:ascii="Symbol" w:hAnsi="Symbol" w:hint="default"/>
      </w:rPr>
    </w:lvl>
    <w:lvl w:ilvl="1" w:tplc="0A70EA0E">
      <w:start w:val="1"/>
      <w:numFmt w:val="bullet"/>
      <w:lvlText w:val="o"/>
      <w:lvlJc w:val="left"/>
      <w:pPr>
        <w:ind w:left="1440" w:hanging="360"/>
      </w:pPr>
      <w:rPr>
        <w:rFonts w:ascii="Courier New" w:hAnsi="Courier New" w:cs="Courier New" w:hint="default"/>
      </w:rPr>
    </w:lvl>
    <w:lvl w:ilvl="2" w:tplc="C9C8BB3A">
      <w:start w:val="1"/>
      <w:numFmt w:val="bullet"/>
      <w:lvlText w:val=""/>
      <w:lvlJc w:val="left"/>
      <w:pPr>
        <w:ind w:left="2160" w:hanging="360"/>
      </w:pPr>
      <w:rPr>
        <w:rFonts w:ascii="Wingdings" w:hAnsi="Wingdings" w:hint="default"/>
      </w:rPr>
    </w:lvl>
    <w:lvl w:ilvl="3" w:tplc="211A2578">
      <w:start w:val="1"/>
      <w:numFmt w:val="bullet"/>
      <w:lvlText w:val=""/>
      <w:lvlJc w:val="left"/>
      <w:pPr>
        <w:ind w:left="2880" w:hanging="360"/>
      </w:pPr>
      <w:rPr>
        <w:rFonts w:ascii="Symbol" w:hAnsi="Symbol" w:hint="default"/>
      </w:rPr>
    </w:lvl>
    <w:lvl w:ilvl="4" w:tplc="E9BC51B2">
      <w:start w:val="1"/>
      <w:numFmt w:val="bullet"/>
      <w:lvlText w:val="o"/>
      <w:lvlJc w:val="left"/>
      <w:pPr>
        <w:ind w:left="3600" w:hanging="360"/>
      </w:pPr>
      <w:rPr>
        <w:rFonts w:ascii="Courier New" w:hAnsi="Courier New" w:cs="Courier New" w:hint="default"/>
      </w:rPr>
    </w:lvl>
    <w:lvl w:ilvl="5" w:tplc="9048BF36">
      <w:start w:val="1"/>
      <w:numFmt w:val="bullet"/>
      <w:lvlText w:val=""/>
      <w:lvlJc w:val="left"/>
      <w:pPr>
        <w:ind w:left="4320" w:hanging="360"/>
      </w:pPr>
      <w:rPr>
        <w:rFonts w:ascii="Wingdings" w:hAnsi="Wingdings" w:hint="default"/>
      </w:rPr>
    </w:lvl>
    <w:lvl w:ilvl="6" w:tplc="F1BC4AAC">
      <w:start w:val="1"/>
      <w:numFmt w:val="bullet"/>
      <w:lvlText w:val=""/>
      <w:lvlJc w:val="left"/>
      <w:pPr>
        <w:ind w:left="5040" w:hanging="360"/>
      </w:pPr>
      <w:rPr>
        <w:rFonts w:ascii="Symbol" w:hAnsi="Symbol" w:hint="default"/>
      </w:rPr>
    </w:lvl>
    <w:lvl w:ilvl="7" w:tplc="0AD25EEC">
      <w:start w:val="1"/>
      <w:numFmt w:val="bullet"/>
      <w:lvlText w:val="o"/>
      <w:lvlJc w:val="left"/>
      <w:pPr>
        <w:ind w:left="5760" w:hanging="360"/>
      </w:pPr>
      <w:rPr>
        <w:rFonts w:ascii="Courier New" w:hAnsi="Courier New" w:cs="Courier New" w:hint="default"/>
      </w:rPr>
    </w:lvl>
    <w:lvl w:ilvl="8" w:tplc="15EE99B6">
      <w:start w:val="1"/>
      <w:numFmt w:val="bullet"/>
      <w:lvlText w:val=""/>
      <w:lvlJc w:val="left"/>
      <w:pPr>
        <w:ind w:left="6480" w:hanging="360"/>
      </w:pPr>
      <w:rPr>
        <w:rFonts w:ascii="Wingdings" w:hAnsi="Wingdings" w:hint="default"/>
      </w:rPr>
    </w:lvl>
  </w:abstractNum>
  <w:abstractNum w:abstractNumId="22" w15:restartNumberingAfterBreak="0">
    <w:nsid w:val="7BE6092D"/>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E"/>
    <w:multiLevelType w:val="hybridMultilevel"/>
    <w:tmpl w:val="4918AEA4"/>
    <w:lvl w:ilvl="0" w:tplc="EC202254">
      <w:start w:val="1"/>
      <w:numFmt w:val="bullet"/>
      <w:lvlText w:val=""/>
      <w:lvlJc w:val="left"/>
      <w:pPr>
        <w:ind w:left="720" w:hanging="360"/>
      </w:pPr>
      <w:rPr>
        <w:rFonts w:ascii="Symbol" w:hAnsi="Symbol" w:hint="default"/>
      </w:rPr>
    </w:lvl>
    <w:lvl w:ilvl="1" w:tplc="70169740">
      <w:start w:val="1"/>
      <w:numFmt w:val="bullet"/>
      <w:lvlText w:val="o"/>
      <w:lvlJc w:val="left"/>
      <w:pPr>
        <w:ind w:left="1440" w:hanging="360"/>
      </w:pPr>
      <w:rPr>
        <w:rFonts w:ascii="Courier New" w:hAnsi="Courier New" w:cs="Courier New" w:hint="default"/>
      </w:rPr>
    </w:lvl>
    <w:lvl w:ilvl="2" w:tplc="215AEF5A">
      <w:start w:val="1"/>
      <w:numFmt w:val="bullet"/>
      <w:lvlText w:val=""/>
      <w:lvlJc w:val="left"/>
      <w:pPr>
        <w:ind w:left="2160" w:hanging="360"/>
      </w:pPr>
      <w:rPr>
        <w:rFonts w:ascii="Wingdings" w:hAnsi="Wingdings" w:hint="default"/>
      </w:rPr>
    </w:lvl>
    <w:lvl w:ilvl="3" w:tplc="E334E484">
      <w:start w:val="1"/>
      <w:numFmt w:val="bullet"/>
      <w:lvlText w:val=""/>
      <w:lvlJc w:val="left"/>
      <w:pPr>
        <w:ind w:left="2880" w:hanging="360"/>
      </w:pPr>
      <w:rPr>
        <w:rFonts w:ascii="Symbol" w:hAnsi="Symbol" w:hint="default"/>
      </w:rPr>
    </w:lvl>
    <w:lvl w:ilvl="4" w:tplc="2BF47BFA">
      <w:start w:val="1"/>
      <w:numFmt w:val="bullet"/>
      <w:lvlText w:val="o"/>
      <w:lvlJc w:val="left"/>
      <w:pPr>
        <w:ind w:left="3600" w:hanging="360"/>
      </w:pPr>
      <w:rPr>
        <w:rFonts w:ascii="Courier New" w:hAnsi="Courier New" w:cs="Courier New" w:hint="default"/>
      </w:rPr>
    </w:lvl>
    <w:lvl w:ilvl="5" w:tplc="AF247F5A">
      <w:start w:val="1"/>
      <w:numFmt w:val="bullet"/>
      <w:lvlText w:val=""/>
      <w:lvlJc w:val="left"/>
      <w:pPr>
        <w:ind w:left="4320" w:hanging="360"/>
      </w:pPr>
      <w:rPr>
        <w:rFonts w:ascii="Wingdings" w:hAnsi="Wingdings" w:hint="default"/>
      </w:rPr>
    </w:lvl>
    <w:lvl w:ilvl="6" w:tplc="0492C250">
      <w:start w:val="1"/>
      <w:numFmt w:val="bullet"/>
      <w:lvlText w:val=""/>
      <w:lvlJc w:val="left"/>
      <w:pPr>
        <w:ind w:left="5040" w:hanging="360"/>
      </w:pPr>
      <w:rPr>
        <w:rFonts w:ascii="Symbol" w:hAnsi="Symbol" w:hint="default"/>
      </w:rPr>
    </w:lvl>
    <w:lvl w:ilvl="7" w:tplc="308E21B8">
      <w:start w:val="1"/>
      <w:numFmt w:val="bullet"/>
      <w:lvlText w:val="o"/>
      <w:lvlJc w:val="left"/>
      <w:pPr>
        <w:ind w:left="5760" w:hanging="360"/>
      </w:pPr>
      <w:rPr>
        <w:rFonts w:ascii="Courier New" w:hAnsi="Courier New" w:cs="Courier New" w:hint="default"/>
      </w:rPr>
    </w:lvl>
    <w:lvl w:ilvl="8" w:tplc="E22C45FC">
      <w:start w:val="1"/>
      <w:numFmt w:val="bullet"/>
      <w:lvlText w:val=""/>
      <w:lvlJc w:val="left"/>
      <w:pPr>
        <w:ind w:left="6480" w:hanging="360"/>
      </w:pPr>
      <w:rPr>
        <w:rFonts w:ascii="Wingdings" w:hAnsi="Wingdings" w:hint="default"/>
      </w:rPr>
    </w:lvl>
  </w:abstractNum>
  <w:abstractNum w:abstractNumId="24" w15:restartNumberingAfterBreak="0">
    <w:nsid w:val="7BE6092F"/>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30"/>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31"/>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32"/>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E60933"/>
    <w:multiLevelType w:val="hybridMultilevel"/>
    <w:tmpl w:val="84A890AE"/>
    <w:lvl w:ilvl="0" w:tplc="59FEE7CA">
      <w:numFmt w:val="bullet"/>
      <w:lvlText w:val="•"/>
      <w:lvlJc w:val="left"/>
      <w:pPr>
        <w:ind w:left="1080" w:hanging="360"/>
      </w:pPr>
      <w:rPr>
        <w:rFonts w:ascii="Arial" w:eastAsia="Calibri" w:hAnsi="Arial" w:cs="Arial" w:hint="default"/>
      </w:rPr>
    </w:lvl>
    <w:lvl w:ilvl="1" w:tplc="BA026CF4">
      <w:start w:val="1"/>
      <w:numFmt w:val="bullet"/>
      <w:lvlText w:val="o"/>
      <w:lvlJc w:val="left"/>
      <w:pPr>
        <w:ind w:left="1800" w:hanging="360"/>
      </w:pPr>
      <w:rPr>
        <w:rFonts w:ascii="Courier New" w:hAnsi="Courier New" w:cs="Courier New" w:hint="default"/>
      </w:rPr>
    </w:lvl>
    <w:lvl w:ilvl="2" w:tplc="2A3C9C0A">
      <w:start w:val="1"/>
      <w:numFmt w:val="bullet"/>
      <w:lvlText w:val=""/>
      <w:lvlJc w:val="left"/>
      <w:pPr>
        <w:ind w:left="2520" w:hanging="360"/>
      </w:pPr>
      <w:rPr>
        <w:rFonts w:ascii="Wingdings" w:hAnsi="Wingdings" w:hint="default"/>
      </w:rPr>
    </w:lvl>
    <w:lvl w:ilvl="3" w:tplc="D2C45338">
      <w:start w:val="1"/>
      <w:numFmt w:val="bullet"/>
      <w:lvlText w:val=""/>
      <w:lvlJc w:val="left"/>
      <w:pPr>
        <w:ind w:left="3240" w:hanging="360"/>
      </w:pPr>
      <w:rPr>
        <w:rFonts w:ascii="Symbol" w:hAnsi="Symbol" w:hint="default"/>
      </w:rPr>
    </w:lvl>
    <w:lvl w:ilvl="4" w:tplc="F59CFF16">
      <w:start w:val="1"/>
      <w:numFmt w:val="bullet"/>
      <w:lvlText w:val="o"/>
      <w:lvlJc w:val="left"/>
      <w:pPr>
        <w:ind w:left="3960" w:hanging="360"/>
      </w:pPr>
      <w:rPr>
        <w:rFonts w:ascii="Courier New" w:hAnsi="Courier New" w:cs="Courier New" w:hint="default"/>
      </w:rPr>
    </w:lvl>
    <w:lvl w:ilvl="5" w:tplc="BA26C2A0">
      <w:start w:val="1"/>
      <w:numFmt w:val="bullet"/>
      <w:lvlText w:val=""/>
      <w:lvlJc w:val="left"/>
      <w:pPr>
        <w:ind w:left="4680" w:hanging="360"/>
      </w:pPr>
      <w:rPr>
        <w:rFonts w:ascii="Wingdings" w:hAnsi="Wingdings" w:hint="default"/>
      </w:rPr>
    </w:lvl>
    <w:lvl w:ilvl="6" w:tplc="1A6E5F78">
      <w:start w:val="1"/>
      <w:numFmt w:val="bullet"/>
      <w:lvlText w:val=""/>
      <w:lvlJc w:val="left"/>
      <w:pPr>
        <w:ind w:left="5400" w:hanging="360"/>
      </w:pPr>
      <w:rPr>
        <w:rFonts w:ascii="Symbol" w:hAnsi="Symbol" w:hint="default"/>
      </w:rPr>
    </w:lvl>
    <w:lvl w:ilvl="7" w:tplc="D3E4769A">
      <w:start w:val="1"/>
      <w:numFmt w:val="bullet"/>
      <w:lvlText w:val="o"/>
      <w:lvlJc w:val="left"/>
      <w:pPr>
        <w:ind w:left="6120" w:hanging="360"/>
      </w:pPr>
      <w:rPr>
        <w:rFonts w:ascii="Courier New" w:hAnsi="Courier New" w:cs="Courier New" w:hint="default"/>
      </w:rPr>
    </w:lvl>
    <w:lvl w:ilvl="8" w:tplc="692C1578">
      <w:start w:val="1"/>
      <w:numFmt w:val="bullet"/>
      <w:lvlText w:val=""/>
      <w:lvlJc w:val="left"/>
      <w:pPr>
        <w:ind w:left="6840" w:hanging="360"/>
      </w:pPr>
      <w:rPr>
        <w:rFonts w:ascii="Wingdings" w:hAnsi="Wingdings" w:hint="default"/>
      </w:rPr>
    </w:lvl>
  </w:abstractNum>
  <w:abstractNum w:abstractNumId="29" w15:restartNumberingAfterBreak="0">
    <w:nsid w:val="7BE60934"/>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E60935"/>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E60936"/>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E60937"/>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E60938"/>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E60939"/>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E6093A"/>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E6093B"/>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6093C"/>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E6093D"/>
    <w:multiLevelType w:val="hybridMultilevel"/>
    <w:tmpl w:val="2326B1D2"/>
    <w:lvl w:ilvl="0" w:tplc="5B2C023E">
      <w:start w:val="1"/>
      <w:numFmt w:val="bullet"/>
      <w:lvlText w:val=""/>
      <w:lvlJc w:val="left"/>
      <w:pPr>
        <w:ind w:left="720" w:hanging="360"/>
      </w:pPr>
      <w:rPr>
        <w:rFonts w:ascii="Symbol" w:hAnsi="Symbol" w:hint="default"/>
      </w:rPr>
    </w:lvl>
    <w:lvl w:ilvl="1" w:tplc="782E0A9A">
      <w:start w:val="1"/>
      <w:numFmt w:val="bullet"/>
      <w:lvlText w:val="o"/>
      <w:lvlJc w:val="left"/>
      <w:pPr>
        <w:ind w:left="1440" w:hanging="360"/>
      </w:pPr>
      <w:rPr>
        <w:rFonts w:ascii="Courier New" w:hAnsi="Courier New" w:cs="Courier New" w:hint="default"/>
      </w:rPr>
    </w:lvl>
    <w:lvl w:ilvl="2" w:tplc="30C6803A">
      <w:start w:val="1"/>
      <w:numFmt w:val="bullet"/>
      <w:lvlText w:val=""/>
      <w:lvlJc w:val="left"/>
      <w:pPr>
        <w:ind w:left="2160" w:hanging="360"/>
      </w:pPr>
      <w:rPr>
        <w:rFonts w:ascii="Wingdings" w:hAnsi="Wingdings" w:hint="default"/>
      </w:rPr>
    </w:lvl>
    <w:lvl w:ilvl="3" w:tplc="B3565722">
      <w:start w:val="1"/>
      <w:numFmt w:val="bullet"/>
      <w:lvlText w:val=""/>
      <w:lvlJc w:val="left"/>
      <w:pPr>
        <w:ind w:left="2880" w:hanging="360"/>
      </w:pPr>
      <w:rPr>
        <w:rFonts w:ascii="Symbol" w:hAnsi="Symbol" w:hint="default"/>
      </w:rPr>
    </w:lvl>
    <w:lvl w:ilvl="4" w:tplc="084A792E">
      <w:start w:val="1"/>
      <w:numFmt w:val="bullet"/>
      <w:lvlText w:val="o"/>
      <w:lvlJc w:val="left"/>
      <w:pPr>
        <w:ind w:left="3600" w:hanging="360"/>
      </w:pPr>
      <w:rPr>
        <w:rFonts w:ascii="Courier New" w:hAnsi="Courier New" w:cs="Courier New" w:hint="default"/>
      </w:rPr>
    </w:lvl>
    <w:lvl w:ilvl="5" w:tplc="624C670C">
      <w:start w:val="1"/>
      <w:numFmt w:val="bullet"/>
      <w:lvlText w:val=""/>
      <w:lvlJc w:val="left"/>
      <w:pPr>
        <w:ind w:left="4320" w:hanging="360"/>
      </w:pPr>
      <w:rPr>
        <w:rFonts w:ascii="Wingdings" w:hAnsi="Wingdings" w:hint="default"/>
      </w:rPr>
    </w:lvl>
    <w:lvl w:ilvl="6" w:tplc="9F48049C">
      <w:start w:val="1"/>
      <w:numFmt w:val="bullet"/>
      <w:lvlText w:val=""/>
      <w:lvlJc w:val="left"/>
      <w:pPr>
        <w:ind w:left="5040" w:hanging="360"/>
      </w:pPr>
      <w:rPr>
        <w:rFonts w:ascii="Symbol" w:hAnsi="Symbol" w:hint="default"/>
      </w:rPr>
    </w:lvl>
    <w:lvl w:ilvl="7" w:tplc="2EE0A1E8">
      <w:start w:val="1"/>
      <w:numFmt w:val="bullet"/>
      <w:lvlText w:val="o"/>
      <w:lvlJc w:val="left"/>
      <w:pPr>
        <w:ind w:left="5760" w:hanging="360"/>
      </w:pPr>
      <w:rPr>
        <w:rFonts w:ascii="Courier New" w:hAnsi="Courier New" w:cs="Courier New" w:hint="default"/>
      </w:rPr>
    </w:lvl>
    <w:lvl w:ilvl="8" w:tplc="AE884230">
      <w:start w:val="1"/>
      <w:numFmt w:val="bullet"/>
      <w:lvlText w:val=""/>
      <w:lvlJc w:val="left"/>
      <w:pPr>
        <w:ind w:left="6480" w:hanging="360"/>
      </w:pPr>
      <w:rPr>
        <w:rFonts w:ascii="Wingdings" w:hAnsi="Wingdings" w:hint="default"/>
      </w:rPr>
    </w:lvl>
  </w:abstractNum>
  <w:abstractNum w:abstractNumId="39" w15:restartNumberingAfterBreak="0">
    <w:nsid w:val="7BE6093E"/>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E6093F"/>
    <w:multiLevelType w:val="hybridMultilevel"/>
    <w:tmpl w:val="4918AEA4"/>
    <w:lvl w:ilvl="0" w:tplc="12BAE0EA">
      <w:start w:val="1"/>
      <w:numFmt w:val="bullet"/>
      <w:lvlText w:val=""/>
      <w:lvlJc w:val="left"/>
      <w:pPr>
        <w:ind w:left="720" w:hanging="360"/>
      </w:pPr>
      <w:rPr>
        <w:rFonts w:ascii="Symbol" w:hAnsi="Symbol" w:hint="default"/>
      </w:rPr>
    </w:lvl>
    <w:lvl w:ilvl="1" w:tplc="FE98B514">
      <w:start w:val="1"/>
      <w:numFmt w:val="bullet"/>
      <w:lvlText w:val="o"/>
      <w:lvlJc w:val="left"/>
      <w:pPr>
        <w:ind w:left="1440" w:hanging="360"/>
      </w:pPr>
      <w:rPr>
        <w:rFonts w:ascii="Courier New" w:hAnsi="Courier New" w:cs="Courier New" w:hint="default"/>
      </w:rPr>
    </w:lvl>
    <w:lvl w:ilvl="2" w:tplc="4B684310">
      <w:start w:val="1"/>
      <w:numFmt w:val="bullet"/>
      <w:lvlText w:val=""/>
      <w:lvlJc w:val="left"/>
      <w:pPr>
        <w:ind w:left="2160" w:hanging="360"/>
      </w:pPr>
      <w:rPr>
        <w:rFonts w:ascii="Wingdings" w:hAnsi="Wingdings" w:hint="default"/>
      </w:rPr>
    </w:lvl>
    <w:lvl w:ilvl="3" w:tplc="2404F6CC">
      <w:start w:val="1"/>
      <w:numFmt w:val="bullet"/>
      <w:lvlText w:val=""/>
      <w:lvlJc w:val="left"/>
      <w:pPr>
        <w:ind w:left="2880" w:hanging="360"/>
      </w:pPr>
      <w:rPr>
        <w:rFonts w:ascii="Symbol" w:hAnsi="Symbol" w:hint="default"/>
      </w:rPr>
    </w:lvl>
    <w:lvl w:ilvl="4" w:tplc="B03EE42C">
      <w:start w:val="1"/>
      <w:numFmt w:val="bullet"/>
      <w:lvlText w:val="o"/>
      <w:lvlJc w:val="left"/>
      <w:pPr>
        <w:ind w:left="3600" w:hanging="360"/>
      </w:pPr>
      <w:rPr>
        <w:rFonts w:ascii="Courier New" w:hAnsi="Courier New" w:cs="Courier New" w:hint="default"/>
      </w:rPr>
    </w:lvl>
    <w:lvl w:ilvl="5" w:tplc="0BD8BAEC">
      <w:start w:val="1"/>
      <w:numFmt w:val="bullet"/>
      <w:lvlText w:val=""/>
      <w:lvlJc w:val="left"/>
      <w:pPr>
        <w:ind w:left="4320" w:hanging="360"/>
      </w:pPr>
      <w:rPr>
        <w:rFonts w:ascii="Wingdings" w:hAnsi="Wingdings" w:hint="default"/>
      </w:rPr>
    </w:lvl>
    <w:lvl w:ilvl="6" w:tplc="89DE8E50">
      <w:start w:val="1"/>
      <w:numFmt w:val="bullet"/>
      <w:lvlText w:val=""/>
      <w:lvlJc w:val="left"/>
      <w:pPr>
        <w:ind w:left="5040" w:hanging="360"/>
      </w:pPr>
      <w:rPr>
        <w:rFonts w:ascii="Symbol" w:hAnsi="Symbol" w:hint="default"/>
      </w:rPr>
    </w:lvl>
    <w:lvl w:ilvl="7" w:tplc="2EEC93DA">
      <w:start w:val="1"/>
      <w:numFmt w:val="bullet"/>
      <w:lvlText w:val="o"/>
      <w:lvlJc w:val="left"/>
      <w:pPr>
        <w:ind w:left="5760" w:hanging="360"/>
      </w:pPr>
      <w:rPr>
        <w:rFonts w:ascii="Courier New" w:hAnsi="Courier New" w:cs="Courier New" w:hint="default"/>
      </w:rPr>
    </w:lvl>
    <w:lvl w:ilvl="8" w:tplc="809691C8">
      <w:start w:val="1"/>
      <w:numFmt w:val="bullet"/>
      <w:lvlText w:val=""/>
      <w:lvlJc w:val="left"/>
      <w:pPr>
        <w:ind w:left="6480" w:hanging="360"/>
      </w:pPr>
      <w:rPr>
        <w:rFonts w:ascii="Wingdings" w:hAnsi="Wingdings" w:hint="default"/>
      </w:rPr>
    </w:lvl>
  </w:abstractNum>
  <w:abstractNum w:abstractNumId="41" w15:restartNumberingAfterBreak="0">
    <w:nsid w:val="7BE60940"/>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E60941"/>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BE60942"/>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E60943"/>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BE60944"/>
    <w:multiLevelType w:val="hybridMultilevel"/>
    <w:tmpl w:val="84A890AE"/>
    <w:lvl w:ilvl="0" w:tplc="3BF4904C">
      <w:numFmt w:val="bullet"/>
      <w:lvlText w:val="•"/>
      <w:lvlJc w:val="left"/>
      <w:pPr>
        <w:ind w:left="1080" w:hanging="360"/>
      </w:pPr>
      <w:rPr>
        <w:rFonts w:ascii="Arial" w:eastAsia="Calibri" w:hAnsi="Arial" w:cs="Arial" w:hint="default"/>
      </w:rPr>
    </w:lvl>
    <w:lvl w:ilvl="1" w:tplc="59DA9C34">
      <w:start w:val="1"/>
      <w:numFmt w:val="bullet"/>
      <w:lvlText w:val="o"/>
      <w:lvlJc w:val="left"/>
      <w:pPr>
        <w:ind w:left="1800" w:hanging="360"/>
      </w:pPr>
      <w:rPr>
        <w:rFonts w:ascii="Courier New" w:hAnsi="Courier New" w:cs="Courier New" w:hint="default"/>
      </w:rPr>
    </w:lvl>
    <w:lvl w:ilvl="2" w:tplc="0D8C14C2">
      <w:start w:val="1"/>
      <w:numFmt w:val="bullet"/>
      <w:lvlText w:val=""/>
      <w:lvlJc w:val="left"/>
      <w:pPr>
        <w:ind w:left="2520" w:hanging="360"/>
      </w:pPr>
      <w:rPr>
        <w:rFonts w:ascii="Wingdings" w:hAnsi="Wingdings" w:hint="default"/>
      </w:rPr>
    </w:lvl>
    <w:lvl w:ilvl="3" w:tplc="C23286D0">
      <w:start w:val="1"/>
      <w:numFmt w:val="bullet"/>
      <w:lvlText w:val=""/>
      <w:lvlJc w:val="left"/>
      <w:pPr>
        <w:ind w:left="3240" w:hanging="360"/>
      </w:pPr>
      <w:rPr>
        <w:rFonts w:ascii="Symbol" w:hAnsi="Symbol" w:hint="default"/>
      </w:rPr>
    </w:lvl>
    <w:lvl w:ilvl="4" w:tplc="81F89264">
      <w:start w:val="1"/>
      <w:numFmt w:val="bullet"/>
      <w:lvlText w:val="o"/>
      <w:lvlJc w:val="left"/>
      <w:pPr>
        <w:ind w:left="3960" w:hanging="360"/>
      </w:pPr>
      <w:rPr>
        <w:rFonts w:ascii="Courier New" w:hAnsi="Courier New" w:cs="Courier New" w:hint="default"/>
      </w:rPr>
    </w:lvl>
    <w:lvl w:ilvl="5" w:tplc="78908B2A">
      <w:start w:val="1"/>
      <w:numFmt w:val="bullet"/>
      <w:lvlText w:val=""/>
      <w:lvlJc w:val="left"/>
      <w:pPr>
        <w:ind w:left="4680" w:hanging="360"/>
      </w:pPr>
      <w:rPr>
        <w:rFonts w:ascii="Wingdings" w:hAnsi="Wingdings" w:hint="default"/>
      </w:rPr>
    </w:lvl>
    <w:lvl w:ilvl="6" w:tplc="2D406498">
      <w:start w:val="1"/>
      <w:numFmt w:val="bullet"/>
      <w:lvlText w:val=""/>
      <w:lvlJc w:val="left"/>
      <w:pPr>
        <w:ind w:left="5400" w:hanging="360"/>
      </w:pPr>
      <w:rPr>
        <w:rFonts w:ascii="Symbol" w:hAnsi="Symbol" w:hint="default"/>
      </w:rPr>
    </w:lvl>
    <w:lvl w:ilvl="7" w:tplc="B2A280A2">
      <w:start w:val="1"/>
      <w:numFmt w:val="bullet"/>
      <w:lvlText w:val="o"/>
      <w:lvlJc w:val="left"/>
      <w:pPr>
        <w:ind w:left="6120" w:hanging="360"/>
      </w:pPr>
      <w:rPr>
        <w:rFonts w:ascii="Courier New" w:hAnsi="Courier New" w:cs="Courier New" w:hint="default"/>
      </w:rPr>
    </w:lvl>
    <w:lvl w:ilvl="8" w:tplc="4794672A">
      <w:start w:val="1"/>
      <w:numFmt w:val="bullet"/>
      <w:lvlText w:val=""/>
      <w:lvlJc w:val="left"/>
      <w:pPr>
        <w:ind w:left="6840" w:hanging="360"/>
      </w:pPr>
      <w:rPr>
        <w:rFonts w:ascii="Wingdings" w:hAnsi="Wingdings" w:hint="default"/>
      </w:rPr>
    </w:lvl>
  </w:abstractNum>
  <w:abstractNum w:abstractNumId="46" w15:restartNumberingAfterBreak="0">
    <w:nsid w:val="7BE60945"/>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BE60946"/>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BE60947"/>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43101D"/>
    <w:rsid w:val="006A06BD"/>
    <w:rsid w:val="006C4DE7"/>
    <w:rsid w:val="00C00193"/>
    <w:rsid w:val="00F0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693663B"/>
  <w15:chartTrackingRefBased/>
  <w15:docId w15:val="{353B8015-7D65-4515-8080-9AA31C6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spacing w:after="160" w:line="252" w:lineRule="auto"/>
      <w:ind w:left="720"/>
      <w:contextualSpacing/>
    </w:pPr>
    <w:rPr>
      <w:rFonts w:ascii="Calibri" w:eastAsia="Calibri" w:hAnsi="Calibri"/>
      <w:szCs w:val="22"/>
      <w:lang w:eastAsia="en-US"/>
    </w:rPr>
  </w:style>
  <w:style w:type="paragraph" w:customStyle="1" w:styleId="MainText">
    <w:name w:val="Main Text"/>
    <w:basedOn w:val="Normal"/>
    <w:pPr>
      <w:tabs>
        <w:tab w:val="right" w:pos="9923"/>
      </w:tabs>
      <w:spacing w:line="280" w:lineRule="exact"/>
    </w:pPr>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stainabledevelopment.un.org/sd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163E7C08</Template>
  <TotalTime>1</TotalTime>
  <Pages>8</Pages>
  <Words>2293</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16669</CharactersWithSpaces>
  <SharedDoc>false</SharedDoc>
  <HLinks>
    <vt:vector size="6" baseType="variant">
      <vt:variant>
        <vt:i4>7995512</vt:i4>
      </vt:variant>
      <vt:variant>
        <vt:i4>12</vt:i4>
      </vt:variant>
      <vt:variant>
        <vt:i4>0</vt:i4>
      </vt:variant>
      <vt:variant>
        <vt:i4>5</vt:i4>
      </vt:variant>
      <vt:variant>
        <vt:lpwstr>https://sustainabledevelopment.un.org/sdgs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Goodchild</dc:creator>
  <cp:keywords/>
  <dc:description/>
  <cp:lastModifiedBy>Paul Goodchild</cp:lastModifiedBy>
  <cp:revision>3</cp:revision>
  <cp:lastPrinted>2003-03-04T13:39:00Z</cp:lastPrinted>
  <dcterms:created xsi:type="dcterms:W3CDTF">2020-09-07T15:41:00Z</dcterms:created>
  <dcterms:modified xsi:type="dcterms:W3CDTF">2020-09-07T15:44:00Z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General Assembly</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Fatima De Abreu</vt:lpwstr>
  </property>
  <property fmtid="{D5CDD505-2E9C-101B-9397-08002B2CF9AE}" pid="8" name="MeetingContact_2">
    <vt:lpwstr>020 7664 3136 / Fatima.DeAbreu@local.gov.uk</vt:lpwstr>
  </property>
  <property fmtid="{D5CDD505-2E9C-101B-9397-08002B2CF9AE}" pid="9" name="MeetingDate">
    <vt:lpwstr>Tuesday, 2 July 2019</vt:lpwstr>
  </property>
  <property fmtid="{D5CDD505-2E9C-101B-9397-08002B2CF9AE}" pid="10" name="MeetingDateLegal">
    <vt:lpwstr>Tuesday, 2nd July, 2019</vt:lpwstr>
  </property>
  <property fmtid="{D5CDD505-2E9C-101B-9397-08002B2CF9AE}" pid="11" name="MeetingLocation">
    <vt:lpwstr>Windsor Hall, Bournemouth International Centre, Exeter Road, Bournemouth, BH2 5BH</vt:lpwstr>
  </property>
  <property fmtid="{D5CDD505-2E9C-101B-9397-08002B2CF9AE}" pid="12" name="MeetingTime">
    <vt:lpwstr>11.45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30 June 2020</vt:lpwstr>
  </property>
  <property fmtid="{D5CDD505-2E9C-101B-9397-08002B2CF9AE}" pid="16" name="OfficersInattendanceTitlesCells">
    <vt:lpwstr> </vt:lpwstr>
  </property>
  <property fmtid="{D5CDD505-2E9C-101B-9397-08002B2CF9AE}" pid="17" name="ViceChPresentRepresentingCells">
    <vt:lpwstr> </vt:lpwstr>
  </property>
</Properties>
</file>